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11F58" w14:textId="693063DF" w:rsidR="00925BE2" w:rsidRPr="003454A3" w:rsidRDefault="00925BE2" w:rsidP="005006BB">
      <w:pPr>
        <w:spacing w:line="360" w:lineRule="auto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3454A3">
        <w:rPr>
          <w:rFonts w:ascii="Times New Roman" w:eastAsia="SimSun" w:hAnsi="Times New Roman" w:cs="Times New Roman"/>
          <w:b/>
          <w:bCs/>
          <w:sz w:val="24"/>
          <w:szCs w:val="24"/>
        </w:rPr>
        <w:t>Supplementary material</w:t>
      </w:r>
    </w:p>
    <w:p w14:paraId="640CB6DA" w14:textId="0A58FFFC" w:rsidR="00347C9F" w:rsidRPr="00273BB3" w:rsidRDefault="00347C9F" w:rsidP="005006BB">
      <w:pPr>
        <w:spacing w:line="360" w:lineRule="auto"/>
        <w:rPr>
          <w:rFonts w:ascii="Times New Roman" w:eastAsia="SimSun" w:hAnsi="Times New Roman" w:cs="Times New Roman"/>
          <w:sz w:val="24"/>
          <w:szCs w:val="24"/>
        </w:rPr>
      </w:pPr>
      <w:r w:rsidRPr="00273BB3">
        <w:rPr>
          <w:rFonts w:ascii="Times New Roman" w:eastAsia="Times New Roman" w:hAnsi="Times New Roman" w:cs="Times New Roman"/>
          <w:noProof/>
          <w:sz w:val="20"/>
          <w:szCs w:val="20"/>
          <w:lang w:val="pl-PL" w:eastAsia="pl-PL"/>
        </w:rPr>
        <w:drawing>
          <wp:anchor distT="0" distB="0" distL="114300" distR="114300" simplePos="0" relativeHeight="251661312" behindDoc="1" locked="0" layoutInCell="1" allowOverlap="1" wp14:anchorId="7A5A57A6" wp14:editId="76E1762F">
            <wp:simplePos x="0" y="0"/>
            <wp:positionH relativeFrom="column">
              <wp:posOffset>187960</wp:posOffset>
            </wp:positionH>
            <wp:positionV relativeFrom="paragraph">
              <wp:posOffset>29210</wp:posOffset>
            </wp:positionV>
            <wp:extent cx="5655310" cy="2961640"/>
            <wp:effectExtent l="0" t="0" r="2540" b="0"/>
            <wp:wrapTight wrapText="bothSides">
              <wp:wrapPolygon edited="0">
                <wp:start x="0" y="0"/>
                <wp:lineTo x="0" y="21396"/>
                <wp:lineTo x="21537" y="21396"/>
                <wp:lineTo x="21537" y="0"/>
                <wp:lineTo x="0" y="0"/>
              </wp:wrapPolygon>
            </wp:wrapTight>
            <wp:docPr id="12" name="صورة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310" cy="296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CFBB89" w14:textId="0F0ABE7A" w:rsidR="00347C9F" w:rsidRPr="005006BB" w:rsidRDefault="00BE4393" w:rsidP="005006B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66437404"/>
      <w:r w:rsidRPr="005006BB">
        <w:rPr>
          <w:rFonts w:ascii="Times New Roman" w:hAnsi="Times New Roman" w:cs="Times New Roman"/>
          <w:b/>
          <w:bCs/>
          <w:sz w:val="24"/>
          <w:szCs w:val="24"/>
        </w:rPr>
        <w:t>Figure S</w:t>
      </w:r>
      <w:r w:rsidR="00172160" w:rsidRPr="005006B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E0EBF" w:rsidRPr="005006BB">
        <w:rPr>
          <w:sz w:val="24"/>
          <w:szCs w:val="24"/>
        </w:rPr>
        <w:t xml:space="preserve"> </w:t>
      </w:r>
      <w:r w:rsidR="00BA683A" w:rsidRPr="005006BB">
        <w:rPr>
          <w:rFonts w:ascii="Times New Roman" w:eastAsia="SimSun" w:hAnsi="Times New Roman" w:cs="Times New Roman"/>
          <w:sz w:val="24"/>
          <w:szCs w:val="24"/>
        </w:rPr>
        <w:t xml:space="preserve">GC/MS chromatogram of non-polar fraction of </w:t>
      </w:r>
      <w:r w:rsidR="00BA683A" w:rsidRPr="005006BB">
        <w:rPr>
          <w:rFonts w:ascii="Times New Roman" w:eastAsia="SimSun" w:hAnsi="Times New Roman" w:cs="Times New Roman"/>
          <w:i/>
          <w:iCs/>
          <w:sz w:val="24"/>
          <w:szCs w:val="24"/>
        </w:rPr>
        <w:t xml:space="preserve">A. </w:t>
      </w:r>
      <w:proofErr w:type="spellStart"/>
      <w:r w:rsidR="000E0EBF" w:rsidRPr="005006BB">
        <w:rPr>
          <w:rFonts w:ascii="Times New Roman" w:eastAsia="SimSun" w:hAnsi="Times New Roman" w:cs="Times New Roman"/>
          <w:i/>
          <w:iCs/>
          <w:sz w:val="24"/>
          <w:szCs w:val="24"/>
        </w:rPr>
        <w:t>palaestinum</w:t>
      </w:r>
      <w:proofErr w:type="spellEnd"/>
      <w:r w:rsidR="000E0EBF" w:rsidRPr="005006BB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BA683A" w:rsidRPr="005006BB">
        <w:rPr>
          <w:rFonts w:ascii="Times New Roman" w:eastAsia="SimSun" w:hAnsi="Times New Roman" w:cs="Times New Roman"/>
          <w:sz w:val="24"/>
          <w:szCs w:val="24"/>
        </w:rPr>
        <w:t xml:space="preserve">spadices </w:t>
      </w:r>
      <w:r w:rsidRPr="005006B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5006BB">
        <w:rPr>
          <w:rFonts w:ascii="Times New Roman" w:eastAsia="Times New Roman" w:hAnsi="Times New Roman" w:cs="Times New Roman"/>
          <w:sz w:val="24"/>
          <w:szCs w:val="24"/>
        </w:rPr>
        <w:t>EtOAc</w:t>
      </w:r>
      <w:proofErr w:type="spellEnd"/>
      <w:r w:rsidRPr="005006BB">
        <w:rPr>
          <w:rFonts w:ascii="Times New Roman" w:eastAsia="Times New Roman" w:hAnsi="Times New Roman" w:cs="Times New Roman"/>
          <w:sz w:val="24"/>
          <w:szCs w:val="24"/>
        </w:rPr>
        <w:t xml:space="preserve"> extract)</w:t>
      </w:r>
      <w:r w:rsidR="00347C9F" w:rsidRPr="005006B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AFA68C" w14:textId="41995544" w:rsidR="005006BB" w:rsidRDefault="005006BB" w:rsidP="005006BB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</w:p>
    <w:p w14:paraId="3268ED0B" w14:textId="77777777" w:rsidR="005006BB" w:rsidRDefault="005006BB" w:rsidP="005006BB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</w:p>
    <w:p w14:paraId="0BDA96C8" w14:textId="2A3A1A13" w:rsidR="006C69AB" w:rsidRPr="005006BB" w:rsidRDefault="006C69AB" w:rsidP="005006BB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  <w:r w:rsidRPr="005006BB">
        <w:rPr>
          <w:rFonts w:ascii="Times New Roman" w:eastAsia="SimSun" w:hAnsi="Times New Roman" w:cs="Times New Roman"/>
          <w:b/>
          <w:bCs/>
          <w:sz w:val="24"/>
          <w:szCs w:val="24"/>
        </w:rPr>
        <w:t>Table</w:t>
      </w:r>
      <w:r w:rsidR="00BE4393" w:rsidRPr="005006BB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S1</w:t>
      </w:r>
      <w:r w:rsidR="000E0EBF" w:rsidRPr="005006BB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5006BB">
        <w:rPr>
          <w:rFonts w:ascii="Times New Roman" w:eastAsia="SimSun" w:hAnsi="Times New Roman" w:cs="Times New Roman"/>
          <w:sz w:val="24"/>
          <w:szCs w:val="24"/>
        </w:rPr>
        <w:t>% inhibition of HeLa cancer cell lines using different concentrations of the extracts.</w:t>
      </w:r>
    </w:p>
    <w:bookmarkEnd w:id="0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80"/>
        <w:gridCol w:w="1776"/>
        <w:gridCol w:w="1555"/>
        <w:gridCol w:w="1555"/>
        <w:gridCol w:w="1555"/>
      </w:tblGrid>
      <w:tr w:rsidR="006C69AB" w14:paraId="3846E834" w14:textId="77777777" w:rsidTr="00EE0375">
        <w:trPr>
          <w:jc w:val="center"/>
        </w:trPr>
        <w:tc>
          <w:tcPr>
            <w:tcW w:w="1580" w:type="dxa"/>
            <w:vMerge w:val="restart"/>
            <w:vAlign w:val="center"/>
          </w:tcPr>
          <w:p w14:paraId="5BD73F7C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14:paraId="6BAB672A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Extract</w:t>
            </w:r>
          </w:p>
        </w:tc>
        <w:tc>
          <w:tcPr>
            <w:tcW w:w="6441" w:type="dxa"/>
            <w:gridSpan w:val="4"/>
            <w:vAlign w:val="center"/>
          </w:tcPr>
          <w:p w14:paraId="29A19E6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Inhibition</w:t>
            </w:r>
          </w:p>
        </w:tc>
      </w:tr>
      <w:tr w:rsidR="006C69AB" w14:paraId="7E6E51FD" w14:textId="77777777" w:rsidTr="00EE0375">
        <w:trPr>
          <w:jc w:val="center"/>
        </w:trPr>
        <w:tc>
          <w:tcPr>
            <w:tcW w:w="1580" w:type="dxa"/>
            <w:vMerge/>
            <w:vAlign w:val="center"/>
          </w:tcPr>
          <w:p w14:paraId="1346E65D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441" w:type="dxa"/>
            <w:gridSpan w:val="4"/>
            <w:vAlign w:val="center"/>
          </w:tcPr>
          <w:p w14:paraId="22003E9A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Concentration (µg/mL)</w:t>
            </w:r>
          </w:p>
        </w:tc>
      </w:tr>
      <w:tr w:rsidR="006C69AB" w14:paraId="472EF895" w14:textId="77777777" w:rsidTr="00EE0375">
        <w:trPr>
          <w:jc w:val="center"/>
        </w:trPr>
        <w:tc>
          <w:tcPr>
            <w:tcW w:w="1580" w:type="dxa"/>
            <w:vMerge/>
            <w:vAlign w:val="center"/>
          </w:tcPr>
          <w:p w14:paraId="694C5204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14:paraId="2FF34E14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555" w:type="dxa"/>
            <w:vAlign w:val="center"/>
          </w:tcPr>
          <w:p w14:paraId="24071AF3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555" w:type="dxa"/>
            <w:vAlign w:val="center"/>
          </w:tcPr>
          <w:p w14:paraId="3FA1B345" w14:textId="120716E2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006B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000</w:t>
            </w:r>
          </w:p>
        </w:tc>
        <w:tc>
          <w:tcPr>
            <w:tcW w:w="1555" w:type="dxa"/>
            <w:vAlign w:val="center"/>
          </w:tcPr>
          <w:p w14:paraId="3967337C" w14:textId="3505969F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006B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000</w:t>
            </w:r>
          </w:p>
        </w:tc>
      </w:tr>
      <w:tr w:rsidR="006C69AB" w14:paraId="3C57D12D" w14:textId="77777777" w:rsidTr="00EE0375">
        <w:trPr>
          <w:jc w:val="center"/>
        </w:trPr>
        <w:tc>
          <w:tcPr>
            <w:tcW w:w="1580" w:type="dxa"/>
            <w:vAlign w:val="center"/>
          </w:tcPr>
          <w:p w14:paraId="7003527A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Flavonoids</w:t>
            </w:r>
          </w:p>
        </w:tc>
        <w:tc>
          <w:tcPr>
            <w:tcW w:w="1776" w:type="dxa"/>
            <w:vAlign w:val="center"/>
          </w:tcPr>
          <w:p w14:paraId="4A80172B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555" w:type="dxa"/>
            <w:vAlign w:val="center"/>
          </w:tcPr>
          <w:p w14:paraId="2F05A86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</w:t>
            </w:r>
          </w:p>
        </w:tc>
        <w:tc>
          <w:tcPr>
            <w:tcW w:w="1555" w:type="dxa"/>
            <w:vAlign w:val="center"/>
          </w:tcPr>
          <w:p w14:paraId="071A8B2E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23.9</w:t>
            </w:r>
          </w:p>
        </w:tc>
        <w:tc>
          <w:tcPr>
            <w:tcW w:w="1555" w:type="dxa"/>
            <w:vAlign w:val="center"/>
          </w:tcPr>
          <w:p w14:paraId="205A1EAF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39.9</w:t>
            </w:r>
          </w:p>
        </w:tc>
      </w:tr>
      <w:tr w:rsidR="006C69AB" w14:paraId="6A533CDD" w14:textId="77777777" w:rsidTr="00EE0375">
        <w:trPr>
          <w:jc w:val="center"/>
        </w:trPr>
        <w:tc>
          <w:tcPr>
            <w:tcW w:w="1580" w:type="dxa"/>
            <w:vAlign w:val="center"/>
          </w:tcPr>
          <w:p w14:paraId="10008EA2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Spadices</w:t>
            </w:r>
          </w:p>
        </w:tc>
        <w:tc>
          <w:tcPr>
            <w:tcW w:w="1776" w:type="dxa"/>
            <w:vAlign w:val="center"/>
          </w:tcPr>
          <w:p w14:paraId="006C83D2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555" w:type="dxa"/>
            <w:vAlign w:val="center"/>
          </w:tcPr>
          <w:p w14:paraId="5E09ADC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555" w:type="dxa"/>
            <w:vAlign w:val="center"/>
          </w:tcPr>
          <w:p w14:paraId="345CCF17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</w:t>
            </w:r>
          </w:p>
        </w:tc>
        <w:tc>
          <w:tcPr>
            <w:tcW w:w="1555" w:type="dxa"/>
            <w:vAlign w:val="center"/>
          </w:tcPr>
          <w:p w14:paraId="678166D7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51.8</w:t>
            </w:r>
          </w:p>
        </w:tc>
      </w:tr>
      <w:tr w:rsidR="006C69AB" w14:paraId="1DE990E0" w14:textId="77777777" w:rsidTr="00EE0375">
        <w:trPr>
          <w:jc w:val="center"/>
        </w:trPr>
        <w:tc>
          <w:tcPr>
            <w:tcW w:w="1580" w:type="dxa"/>
            <w:vAlign w:val="center"/>
          </w:tcPr>
          <w:p w14:paraId="1652E6AB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Spathes</w:t>
            </w:r>
          </w:p>
        </w:tc>
        <w:tc>
          <w:tcPr>
            <w:tcW w:w="1776" w:type="dxa"/>
            <w:vAlign w:val="center"/>
          </w:tcPr>
          <w:p w14:paraId="0567F5AE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</w:t>
            </w:r>
          </w:p>
        </w:tc>
        <w:tc>
          <w:tcPr>
            <w:tcW w:w="1555" w:type="dxa"/>
            <w:vAlign w:val="center"/>
          </w:tcPr>
          <w:p w14:paraId="0048D99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</w:t>
            </w:r>
          </w:p>
        </w:tc>
        <w:tc>
          <w:tcPr>
            <w:tcW w:w="1555" w:type="dxa"/>
            <w:vAlign w:val="center"/>
          </w:tcPr>
          <w:p w14:paraId="05D07DB4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33.7</w:t>
            </w:r>
          </w:p>
        </w:tc>
        <w:tc>
          <w:tcPr>
            <w:tcW w:w="1555" w:type="dxa"/>
            <w:vAlign w:val="center"/>
          </w:tcPr>
          <w:p w14:paraId="2A7321EF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79.9</w:t>
            </w:r>
          </w:p>
        </w:tc>
      </w:tr>
    </w:tbl>
    <w:p w14:paraId="0E7DD17E" w14:textId="4495331C" w:rsidR="006C69AB" w:rsidRDefault="006C69AB" w:rsidP="005006BB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2AD68261" w14:textId="77777777" w:rsidR="005006BB" w:rsidRDefault="005006BB" w:rsidP="005006BB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DFEB3FC" w14:textId="77777777" w:rsidR="00797038" w:rsidRDefault="00797038" w:rsidP="005006BB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358C25C" w14:textId="77777777" w:rsidR="00797038" w:rsidRDefault="00797038" w:rsidP="005006BB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AFE7DE2" w14:textId="77777777" w:rsidR="00797038" w:rsidRDefault="00797038" w:rsidP="005006BB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63ECCD9" w14:textId="34761C8D" w:rsidR="006C69AB" w:rsidRPr="005006BB" w:rsidRDefault="006C69AB" w:rsidP="005006BB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  <w:bookmarkStart w:id="1" w:name="_Hlk166437430"/>
      <w:r w:rsidRPr="005006BB">
        <w:rPr>
          <w:rFonts w:ascii="Times New Roman" w:eastAsia="SimSun" w:hAnsi="Times New Roman" w:cs="Times New Roman"/>
          <w:b/>
          <w:bCs/>
          <w:sz w:val="24"/>
          <w:szCs w:val="24"/>
        </w:rPr>
        <w:lastRenderedPageBreak/>
        <w:t>Table</w:t>
      </w:r>
      <w:r w:rsidR="00BE4393" w:rsidRPr="005006BB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S</w:t>
      </w:r>
      <w:r w:rsidRPr="005006BB">
        <w:rPr>
          <w:rFonts w:ascii="Times New Roman" w:eastAsia="SimSun" w:hAnsi="Times New Roman" w:cs="Times New Roman"/>
          <w:b/>
          <w:bCs/>
          <w:sz w:val="24"/>
          <w:szCs w:val="24"/>
        </w:rPr>
        <w:t>2</w:t>
      </w:r>
      <w:r w:rsidR="000E0EBF" w:rsidRPr="005006BB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5006BB">
        <w:rPr>
          <w:rFonts w:ascii="Times New Roman" w:eastAsia="SimSun" w:hAnsi="Times New Roman" w:cs="Times New Roman"/>
          <w:sz w:val="24"/>
          <w:szCs w:val="24"/>
        </w:rPr>
        <w:t>% inhibition of MCF-7 cancer cell lines using different concentrations of the extracts.</w:t>
      </w:r>
    </w:p>
    <w:bookmarkEnd w:id="1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80"/>
        <w:gridCol w:w="1776"/>
        <w:gridCol w:w="1555"/>
        <w:gridCol w:w="1555"/>
        <w:gridCol w:w="1555"/>
      </w:tblGrid>
      <w:tr w:rsidR="006C69AB" w14:paraId="6EE4BC14" w14:textId="77777777" w:rsidTr="00EE0375">
        <w:trPr>
          <w:trHeight w:val="414"/>
          <w:jc w:val="center"/>
        </w:trPr>
        <w:tc>
          <w:tcPr>
            <w:tcW w:w="1580" w:type="dxa"/>
            <w:vMerge w:val="restart"/>
            <w:vAlign w:val="center"/>
          </w:tcPr>
          <w:p w14:paraId="324560AC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14:paraId="2A9A770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14:paraId="02D551DD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Extract</w:t>
            </w:r>
          </w:p>
        </w:tc>
        <w:tc>
          <w:tcPr>
            <w:tcW w:w="6441" w:type="dxa"/>
            <w:gridSpan w:val="4"/>
            <w:vAlign w:val="center"/>
          </w:tcPr>
          <w:p w14:paraId="4CB24A9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Inhibition</w:t>
            </w:r>
          </w:p>
        </w:tc>
      </w:tr>
      <w:tr w:rsidR="006C69AB" w14:paraId="4CB5A95F" w14:textId="77777777" w:rsidTr="00EE0375">
        <w:trPr>
          <w:trHeight w:val="414"/>
          <w:jc w:val="center"/>
        </w:trPr>
        <w:tc>
          <w:tcPr>
            <w:tcW w:w="1580" w:type="dxa"/>
            <w:vMerge/>
            <w:vAlign w:val="center"/>
          </w:tcPr>
          <w:p w14:paraId="58103CB5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441" w:type="dxa"/>
            <w:gridSpan w:val="4"/>
            <w:vAlign w:val="center"/>
          </w:tcPr>
          <w:p w14:paraId="01F5C5E6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Concentration (µg/mL)</w:t>
            </w:r>
          </w:p>
        </w:tc>
      </w:tr>
      <w:tr w:rsidR="006C69AB" w14:paraId="0FC9DEE4" w14:textId="77777777" w:rsidTr="00EE0375">
        <w:trPr>
          <w:trHeight w:val="414"/>
          <w:jc w:val="center"/>
        </w:trPr>
        <w:tc>
          <w:tcPr>
            <w:tcW w:w="1580" w:type="dxa"/>
            <w:vMerge/>
            <w:vAlign w:val="center"/>
          </w:tcPr>
          <w:p w14:paraId="702F90C8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14:paraId="6BD22F61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555" w:type="dxa"/>
            <w:vAlign w:val="center"/>
          </w:tcPr>
          <w:p w14:paraId="79709DA3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555" w:type="dxa"/>
            <w:vAlign w:val="center"/>
          </w:tcPr>
          <w:p w14:paraId="705C6ABA" w14:textId="32702648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006B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000</w:t>
            </w:r>
          </w:p>
        </w:tc>
        <w:tc>
          <w:tcPr>
            <w:tcW w:w="1555" w:type="dxa"/>
            <w:vAlign w:val="center"/>
          </w:tcPr>
          <w:p w14:paraId="24774CCB" w14:textId="13796DCD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006B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000</w:t>
            </w:r>
          </w:p>
        </w:tc>
      </w:tr>
      <w:tr w:rsidR="006C69AB" w14:paraId="2D4962A2" w14:textId="77777777" w:rsidTr="00EE0375">
        <w:trPr>
          <w:trHeight w:val="414"/>
          <w:jc w:val="center"/>
        </w:trPr>
        <w:tc>
          <w:tcPr>
            <w:tcW w:w="1580" w:type="dxa"/>
            <w:vAlign w:val="center"/>
          </w:tcPr>
          <w:p w14:paraId="4E788DD2" w14:textId="7054AC7C" w:rsidR="006C69AB" w:rsidRDefault="0013152D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XAD</w:t>
            </w:r>
          </w:p>
        </w:tc>
        <w:tc>
          <w:tcPr>
            <w:tcW w:w="1776" w:type="dxa"/>
            <w:vAlign w:val="center"/>
          </w:tcPr>
          <w:p w14:paraId="01E58596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5" w:type="dxa"/>
            <w:vAlign w:val="center"/>
          </w:tcPr>
          <w:p w14:paraId="5D428C3B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1555" w:type="dxa"/>
            <w:vAlign w:val="center"/>
          </w:tcPr>
          <w:p w14:paraId="5D0A8AE0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61.9</w:t>
            </w:r>
          </w:p>
        </w:tc>
        <w:tc>
          <w:tcPr>
            <w:tcW w:w="1555" w:type="dxa"/>
            <w:vAlign w:val="center"/>
          </w:tcPr>
          <w:p w14:paraId="787EA33D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98.1</w:t>
            </w:r>
          </w:p>
        </w:tc>
      </w:tr>
      <w:tr w:rsidR="006C69AB" w14:paraId="6F04B387" w14:textId="77777777" w:rsidTr="00EE0375">
        <w:trPr>
          <w:trHeight w:val="414"/>
          <w:jc w:val="center"/>
        </w:trPr>
        <w:tc>
          <w:tcPr>
            <w:tcW w:w="1580" w:type="dxa"/>
            <w:vAlign w:val="center"/>
          </w:tcPr>
          <w:p w14:paraId="7359A3E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Spadices</w:t>
            </w:r>
          </w:p>
        </w:tc>
        <w:tc>
          <w:tcPr>
            <w:tcW w:w="1776" w:type="dxa"/>
            <w:vAlign w:val="center"/>
          </w:tcPr>
          <w:p w14:paraId="50F2114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</w:t>
            </w:r>
          </w:p>
        </w:tc>
        <w:tc>
          <w:tcPr>
            <w:tcW w:w="1555" w:type="dxa"/>
            <w:vAlign w:val="center"/>
          </w:tcPr>
          <w:p w14:paraId="718E103B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</w:p>
        </w:tc>
        <w:tc>
          <w:tcPr>
            <w:tcW w:w="1555" w:type="dxa"/>
            <w:vAlign w:val="center"/>
          </w:tcPr>
          <w:p w14:paraId="7211AB28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97.3</w:t>
            </w:r>
          </w:p>
        </w:tc>
        <w:tc>
          <w:tcPr>
            <w:tcW w:w="1555" w:type="dxa"/>
            <w:vAlign w:val="center"/>
          </w:tcPr>
          <w:p w14:paraId="2AE003F6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98.0</w:t>
            </w:r>
          </w:p>
        </w:tc>
      </w:tr>
      <w:tr w:rsidR="006C69AB" w14:paraId="2CC5B32D" w14:textId="77777777" w:rsidTr="00EE0375">
        <w:trPr>
          <w:trHeight w:val="414"/>
          <w:jc w:val="center"/>
        </w:trPr>
        <w:tc>
          <w:tcPr>
            <w:tcW w:w="1580" w:type="dxa"/>
            <w:vAlign w:val="center"/>
          </w:tcPr>
          <w:p w14:paraId="226846F8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Spathes</w:t>
            </w:r>
          </w:p>
        </w:tc>
        <w:tc>
          <w:tcPr>
            <w:tcW w:w="1776" w:type="dxa"/>
            <w:vAlign w:val="center"/>
          </w:tcPr>
          <w:p w14:paraId="15775490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</w:t>
            </w:r>
          </w:p>
        </w:tc>
        <w:tc>
          <w:tcPr>
            <w:tcW w:w="1555" w:type="dxa"/>
            <w:vAlign w:val="center"/>
          </w:tcPr>
          <w:p w14:paraId="1DF3E232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</w:t>
            </w:r>
          </w:p>
        </w:tc>
        <w:tc>
          <w:tcPr>
            <w:tcW w:w="1555" w:type="dxa"/>
            <w:vAlign w:val="center"/>
          </w:tcPr>
          <w:p w14:paraId="30394F63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88.0</w:t>
            </w:r>
          </w:p>
        </w:tc>
        <w:tc>
          <w:tcPr>
            <w:tcW w:w="1555" w:type="dxa"/>
            <w:vAlign w:val="center"/>
          </w:tcPr>
          <w:p w14:paraId="21A75DC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98.5</w:t>
            </w:r>
          </w:p>
        </w:tc>
      </w:tr>
    </w:tbl>
    <w:p w14:paraId="734ACC83" w14:textId="4F1CA0A8" w:rsidR="005006BB" w:rsidRDefault="005006BB" w:rsidP="005006BB">
      <w:pPr>
        <w:spacing w:after="0" w:line="360" w:lineRule="auto"/>
        <w:jc w:val="center"/>
        <w:rPr>
          <w:rFonts w:ascii="Times New Roman" w:eastAsia="SimSun" w:hAnsi="Times New Roman" w:cs="Times New Roman"/>
          <w:sz w:val="20"/>
          <w:szCs w:val="20"/>
        </w:rPr>
      </w:pPr>
    </w:p>
    <w:p w14:paraId="184C284C" w14:textId="23541ED5" w:rsidR="005006BB" w:rsidRDefault="005006BB" w:rsidP="005006BB">
      <w:pPr>
        <w:spacing w:after="0" w:line="360" w:lineRule="auto"/>
        <w:jc w:val="center"/>
        <w:rPr>
          <w:rFonts w:ascii="Times New Roman" w:eastAsia="SimSun" w:hAnsi="Times New Roman" w:cs="Times New Roman"/>
          <w:sz w:val="20"/>
          <w:szCs w:val="20"/>
        </w:rPr>
      </w:pPr>
    </w:p>
    <w:p w14:paraId="4D40E716" w14:textId="3CB2A83A" w:rsidR="006C69AB" w:rsidRPr="005006BB" w:rsidRDefault="006C69AB" w:rsidP="005006BB">
      <w:pPr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  <w:bookmarkStart w:id="2" w:name="_Hlk166437455"/>
      <w:r w:rsidRPr="005006BB">
        <w:rPr>
          <w:rFonts w:ascii="Times New Roman" w:eastAsia="SimSun" w:hAnsi="Times New Roman" w:cs="Times New Roman"/>
          <w:b/>
          <w:bCs/>
          <w:sz w:val="24"/>
          <w:szCs w:val="24"/>
        </w:rPr>
        <w:t>Table</w:t>
      </w:r>
      <w:r w:rsidR="00BE4393" w:rsidRPr="005006BB">
        <w:rPr>
          <w:rFonts w:ascii="Times New Roman" w:eastAsia="SimSun" w:hAnsi="Times New Roman" w:cs="Times New Roman"/>
          <w:b/>
          <w:bCs/>
          <w:sz w:val="24"/>
          <w:szCs w:val="24"/>
        </w:rPr>
        <w:t xml:space="preserve"> S</w:t>
      </w:r>
      <w:r w:rsidRPr="005006BB">
        <w:rPr>
          <w:rFonts w:ascii="Times New Roman" w:eastAsia="SimSun" w:hAnsi="Times New Roman" w:cs="Times New Roman"/>
          <w:b/>
          <w:bCs/>
          <w:sz w:val="24"/>
          <w:szCs w:val="24"/>
        </w:rPr>
        <w:t>3</w:t>
      </w:r>
      <w:r w:rsidR="000E0EBF" w:rsidRPr="005006BB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5006BB">
        <w:rPr>
          <w:rFonts w:ascii="Times New Roman" w:eastAsia="SimSun" w:hAnsi="Times New Roman" w:cs="Times New Roman"/>
          <w:sz w:val="24"/>
          <w:szCs w:val="24"/>
        </w:rPr>
        <w:t>% inhibition of HepG2 cancer cell lines using different concentrations of the extracts.</w:t>
      </w:r>
    </w:p>
    <w:bookmarkEnd w:id="2"/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80"/>
        <w:gridCol w:w="1776"/>
        <w:gridCol w:w="1555"/>
        <w:gridCol w:w="1555"/>
        <w:gridCol w:w="1555"/>
      </w:tblGrid>
      <w:tr w:rsidR="006C69AB" w14:paraId="245D1A25" w14:textId="77777777" w:rsidTr="00EE0375">
        <w:trPr>
          <w:trHeight w:val="414"/>
          <w:jc w:val="center"/>
        </w:trPr>
        <w:tc>
          <w:tcPr>
            <w:tcW w:w="1580" w:type="dxa"/>
            <w:vMerge w:val="restart"/>
            <w:vAlign w:val="center"/>
          </w:tcPr>
          <w:p w14:paraId="4DEE2570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14:paraId="441F097C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14:paraId="75BBC50B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Extract</w:t>
            </w:r>
          </w:p>
        </w:tc>
        <w:tc>
          <w:tcPr>
            <w:tcW w:w="6441" w:type="dxa"/>
            <w:gridSpan w:val="4"/>
            <w:vAlign w:val="center"/>
          </w:tcPr>
          <w:p w14:paraId="3F831F85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Inhibition</w:t>
            </w:r>
          </w:p>
        </w:tc>
      </w:tr>
      <w:tr w:rsidR="006C69AB" w14:paraId="624C5BEF" w14:textId="77777777" w:rsidTr="00EE0375">
        <w:trPr>
          <w:trHeight w:val="414"/>
          <w:jc w:val="center"/>
        </w:trPr>
        <w:tc>
          <w:tcPr>
            <w:tcW w:w="1580" w:type="dxa"/>
            <w:vMerge/>
            <w:vAlign w:val="center"/>
          </w:tcPr>
          <w:p w14:paraId="22C0B557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441" w:type="dxa"/>
            <w:gridSpan w:val="4"/>
            <w:vAlign w:val="center"/>
          </w:tcPr>
          <w:p w14:paraId="55F99169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Concentration (µg/mL)</w:t>
            </w:r>
          </w:p>
        </w:tc>
      </w:tr>
      <w:tr w:rsidR="006C69AB" w14:paraId="729C4649" w14:textId="77777777" w:rsidTr="00EE0375">
        <w:trPr>
          <w:trHeight w:val="414"/>
          <w:jc w:val="center"/>
        </w:trPr>
        <w:tc>
          <w:tcPr>
            <w:tcW w:w="1580" w:type="dxa"/>
            <w:vMerge/>
            <w:vAlign w:val="center"/>
          </w:tcPr>
          <w:p w14:paraId="266FC428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76" w:type="dxa"/>
            <w:vAlign w:val="center"/>
          </w:tcPr>
          <w:p w14:paraId="28C4EE53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555" w:type="dxa"/>
            <w:vAlign w:val="center"/>
          </w:tcPr>
          <w:p w14:paraId="25F7BE0C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555" w:type="dxa"/>
            <w:vAlign w:val="center"/>
          </w:tcPr>
          <w:p w14:paraId="2C42884F" w14:textId="2CEC90E3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006B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000</w:t>
            </w:r>
          </w:p>
        </w:tc>
        <w:tc>
          <w:tcPr>
            <w:tcW w:w="1555" w:type="dxa"/>
            <w:vAlign w:val="center"/>
          </w:tcPr>
          <w:p w14:paraId="0F741026" w14:textId="0A7F29D0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5006B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000</w:t>
            </w:r>
          </w:p>
        </w:tc>
      </w:tr>
      <w:tr w:rsidR="006C69AB" w14:paraId="041A46EA" w14:textId="77777777" w:rsidTr="00EE0375">
        <w:trPr>
          <w:trHeight w:val="414"/>
          <w:jc w:val="center"/>
        </w:trPr>
        <w:tc>
          <w:tcPr>
            <w:tcW w:w="1580" w:type="dxa"/>
            <w:vAlign w:val="center"/>
          </w:tcPr>
          <w:p w14:paraId="70415F78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Flavonoids</w:t>
            </w:r>
          </w:p>
        </w:tc>
        <w:tc>
          <w:tcPr>
            <w:tcW w:w="1776" w:type="dxa"/>
            <w:vAlign w:val="center"/>
          </w:tcPr>
          <w:p w14:paraId="16F86FAA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5" w:type="dxa"/>
            <w:vAlign w:val="center"/>
          </w:tcPr>
          <w:p w14:paraId="53E083FB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5" w:type="dxa"/>
            <w:vAlign w:val="center"/>
          </w:tcPr>
          <w:p w14:paraId="67340900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</w:t>
            </w:r>
          </w:p>
        </w:tc>
        <w:tc>
          <w:tcPr>
            <w:tcW w:w="1555" w:type="dxa"/>
            <w:vAlign w:val="center"/>
          </w:tcPr>
          <w:p w14:paraId="524A3684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23.3</w:t>
            </w:r>
          </w:p>
        </w:tc>
      </w:tr>
      <w:tr w:rsidR="006C69AB" w14:paraId="69A8EBA2" w14:textId="77777777" w:rsidTr="00EE0375">
        <w:trPr>
          <w:trHeight w:val="414"/>
          <w:jc w:val="center"/>
        </w:trPr>
        <w:tc>
          <w:tcPr>
            <w:tcW w:w="1580" w:type="dxa"/>
            <w:vAlign w:val="center"/>
          </w:tcPr>
          <w:p w14:paraId="7F1F3421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Spadices</w:t>
            </w:r>
          </w:p>
        </w:tc>
        <w:tc>
          <w:tcPr>
            <w:tcW w:w="1776" w:type="dxa"/>
            <w:vAlign w:val="center"/>
          </w:tcPr>
          <w:p w14:paraId="6B1FCDDF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5" w:type="dxa"/>
            <w:vAlign w:val="center"/>
          </w:tcPr>
          <w:p w14:paraId="3E29D5D4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5" w:type="dxa"/>
            <w:vAlign w:val="center"/>
          </w:tcPr>
          <w:p w14:paraId="65FCFC8E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0.6</w:t>
            </w:r>
          </w:p>
        </w:tc>
        <w:tc>
          <w:tcPr>
            <w:tcW w:w="1555" w:type="dxa"/>
            <w:vAlign w:val="center"/>
          </w:tcPr>
          <w:p w14:paraId="3571CBEC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40.5</w:t>
            </w:r>
          </w:p>
        </w:tc>
      </w:tr>
      <w:tr w:rsidR="006C69AB" w14:paraId="2EC0C9FC" w14:textId="77777777" w:rsidTr="00EE0375">
        <w:trPr>
          <w:trHeight w:val="414"/>
          <w:jc w:val="center"/>
        </w:trPr>
        <w:tc>
          <w:tcPr>
            <w:tcW w:w="1580" w:type="dxa"/>
            <w:vAlign w:val="center"/>
          </w:tcPr>
          <w:p w14:paraId="106489F6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Spathes</w:t>
            </w:r>
          </w:p>
        </w:tc>
        <w:tc>
          <w:tcPr>
            <w:tcW w:w="1776" w:type="dxa"/>
            <w:vAlign w:val="center"/>
          </w:tcPr>
          <w:p w14:paraId="7C0D4940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5" w:type="dxa"/>
            <w:vAlign w:val="center"/>
          </w:tcPr>
          <w:p w14:paraId="24C026DF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</w:t>
            </w:r>
          </w:p>
        </w:tc>
        <w:tc>
          <w:tcPr>
            <w:tcW w:w="1555" w:type="dxa"/>
            <w:vAlign w:val="center"/>
          </w:tcPr>
          <w:p w14:paraId="7A9FEDFC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12.8</w:t>
            </w:r>
          </w:p>
        </w:tc>
        <w:tc>
          <w:tcPr>
            <w:tcW w:w="1555" w:type="dxa"/>
            <w:vAlign w:val="center"/>
          </w:tcPr>
          <w:p w14:paraId="6479C67E" w14:textId="77777777" w:rsidR="006C69AB" w:rsidRDefault="006C69AB" w:rsidP="005006B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63.7</w:t>
            </w:r>
          </w:p>
        </w:tc>
      </w:tr>
    </w:tbl>
    <w:p w14:paraId="351185D7" w14:textId="0DA62EC2" w:rsidR="006C69AB" w:rsidRDefault="006C69AB" w:rsidP="005006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5D4827" w14:textId="05A5BAD7" w:rsidR="005006BB" w:rsidRDefault="005006BB" w:rsidP="005006B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14FF6A6" w14:textId="46A9CAC8" w:rsidR="00763D4B" w:rsidRPr="005006BB" w:rsidRDefault="00763D4B" w:rsidP="005006BB">
      <w:pPr>
        <w:shd w:val="clear" w:color="auto" w:fill="FFFFFF"/>
        <w:spacing w:after="0" w:line="360" w:lineRule="auto"/>
        <w:rPr>
          <w:rFonts w:asciiTheme="majorBidi" w:hAnsiTheme="majorBidi" w:cstheme="majorBidi"/>
          <w:sz w:val="24"/>
          <w:szCs w:val="24"/>
        </w:rPr>
      </w:pPr>
      <w:bookmarkStart w:id="3" w:name="_Hlk166437472"/>
      <w:r w:rsidRPr="005006BB">
        <w:rPr>
          <w:rFonts w:asciiTheme="majorBidi" w:hAnsiTheme="majorBidi" w:cstheme="majorBidi"/>
          <w:b/>
          <w:bCs/>
          <w:sz w:val="24"/>
          <w:szCs w:val="24"/>
        </w:rPr>
        <w:t>Table</w:t>
      </w:r>
      <w:r w:rsidR="00BE4393" w:rsidRPr="005006BB">
        <w:rPr>
          <w:rFonts w:asciiTheme="majorBidi" w:hAnsiTheme="majorBidi" w:cstheme="majorBidi"/>
          <w:b/>
          <w:bCs/>
          <w:sz w:val="24"/>
          <w:szCs w:val="24"/>
        </w:rPr>
        <w:t xml:space="preserve"> S</w:t>
      </w:r>
      <w:r w:rsidRPr="005006BB">
        <w:rPr>
          <w:rFonts w:asciiTheme="majorBidi" w:hAnsiTheme="majorBidi" w:cstheme="majorBidi"/>
          <w:b/>
          <w:bCs/>
          <w:sz w:val="24"/>
          <w:szCs w:val="24"/>
        </w:rPr>
        <w:t>4</w:t>
      </w:r>
      <w:r w:rsidR="000E0EBF" w:rsidRPr="005006BB">
        <w:rPr>
          <w:rFonts w:asciiTheme="majorBidi" w:hAnsiTheme="majorBidi" w:cstheme="majorBidi"/>
          <w:sz w:val="24"/>
          <w:szCs w:val="24"/>
        </w:rPr>
        <w:t xml:space="preserve"> </w:t>
      </w:r>
      <w:r w:rsidR="00BA2F7E" w:rsidRPr="005006BB">
        <w:rPr>
          <w:rFonts w:asciiTheme="majorBidi" w:hAnsiTheme="majorBidi" w:cstheme="majorBidi"/>
          <w:sz w:val="24"/>
          <w:szCs w:val="24"/>
        </w:rPr>
        <w:t>Effect of</w:t>
      </w:r>
      <w:r w:rsidRPr="005006BB">
        <w:rPr>
          <w:rFonts w:asciiTheme="majorBidi" w:hAnsiTheme="majorBidi" w:cstheme="majorBidi"/>
          <w:i/>
          <w:iCs/>
          <w:sz w:val="24"/>
          <w:szCs w:val="24"/>
        </w:rPr>
        <w:t xml:space="preserve"> A. </w:t>
      </w:r>
      <w:proofErr w:type="spellStart"/>
      <w:r w:rsidR="000E0EBF" w:rsidRPr="005006BB">
        <w:rPr>
          <w:rFonts w:asciiTheme="majorBidi" w:hAnsiTheme="majorBidi" w:cstheme="majorBidi"/>
          <w:i/>
          <w:iCs/>
          <w:sz w:val="24"/>
          <w:szCs w:val="24"/>
        </w:rPr>
        <w:t>palaestinum</w:t>
      </w:r>
      <w:proofErr w:type="spellEnd"/>
      <w:r w:rsidR="000E0EBF" w:rsidRPr="005006BB">
        <w:rPr>
          <w:rFonts w:asciiTheme="majorBidi" w:hAnsiTheme="majorBidi" w:cstheme="majorBidi"/>
          <w:sz w:val="24"/>
          <w:szCs w:val="24"/>
        </w:rPr>
        <w:t xml:space="preserve"> </w:t>
      </w:r>
      <w:r w:rsidRPr="005006BB">
        <w:rPr>
          <w:rFonts w:asciiTheme="majorBidi" w:hAnsiTheme="majorBidi" w:cstheme="majorBidi"/>
          <w:sz w:val="24"/>
          <w:szCs w:val="24"/>
        </w:rPr>
        <w:t>spadices crude extract towards membrane stabilization.</w:t>
      </w:r>
    </w:p>
    <w:tbl>
      <w:tblPr>
        <w:tblStyle w:val="Tabela-Siatka"/>
        <w:tblW w:w="8668" w:type="dxa"/>
        <w:jc w:val="center"/>
        <w:tblLook w:val="04A0" w:firstRow="1" w:lastRow="0" w:firstColumn="1" w:lastColumn="0" w:noHBand="0" w:noVBand="1"/>
      </w:tblPr>
      <w:tblGrid>
        <w:gridCol w:w="1723"/>
        <w:gridCol w:w="2016"/>
        <w:gridCol w:w="1843"/>
        <w:gridCol w:w="3086"/>
      </w:tblGrid>
      <w:tr w:rsidR="00763D4B" w:rsidRPr="000640CA" w14:paraId="188DE1BF" w14:textId="77777777" w:rsidTr="00763D4B">
        <w:trPr>
          <w:trHeight w:val="602"/>
          <w:jc w:val="center"/>
        </w:trPr>
        <w:tc>
          <w:tcPr>
            <w:tcW w:w="1723" w:type="dxa"/>
            <w:vAlign w:val="center"/>
          </w:tcPr>
          <w:bookmarkEnd w:id="3"/>
          <w:p w14:paraId="43B60556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Sample No.</w:t>
            </w:r>
          </w:p>
        </w:tc>
        <w:tc>
          <w:tcPr>
            <w:tcW w:w="2016" w:type="dxa"/>
            <w:vAlign w:val="center"/>
          </w:tcPr>
          <w:p w14:paraId="38F79593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concentration (mg/m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14:paraId="0D32005F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Absorbance at 540 nm</w:t>
            </w:r>
          </w:p>
        </w:tc>
        <w:tc>
          <w:tcPr>
            <w:tcW w:w="3086" w:type="dxa"/>
            <w:vAlign w:val="center"/>
          </w:tcPr>
          <w:p w14:paraId="5244F96D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% inhibition of hemolysis</w:t>
            </w:r>
          </w:p>
          <w:p w14:paraId="3B21BE4A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100 · [OD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1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– 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2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/OD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1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].</w:t>
            </w:r>
          </w:p>
        </w:tc>
      </w:tr>
      <w:tr w:rsidR="00763D4B" w:rsidRPr="000640CA" w14:paraId="54DE17F9" w14:textId="77777777" w:rsidTr="00EE0375">
        <w:trPr>
          <w:trHeight w:val="542"/>
          <w:jc w:val="center"/>
        </w:trPr>
        <w:tc>
          <w:tcPr>
            <w:tcW w:w="1723" w:type="dxa"/>
            <w:vAlign w:val="center"/>
          </w:tcPr>
          <w:p w14:paraId="161A0D18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control</w:t>
            </w:r>
          </w:p>
        </w:tc>
        <w:tc>
          <w:tcPr>
            <w:tcW w:w="2016" w:type="dxa"/>
            <w:vAlign w:val="center"/>
          </w:tcPr>
          <w:p w14:paraId="007507BF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----</w:t>
            </w:r>
          </w:p>
        </w:tc>
        <w:tc>
          <w:tcPr>
            <w:tcW w:w="1843" w:type="dxa"/>
            <w:vAlign w:val="center"/>
          </w:tcPr>
          <w:p w14:paraId="24B6DC71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0.65</w:t>
            </w:r>
          </w:p>
        </w:tc>
        <w:tc>
          <w:tcPr>
            <w:tcW w:w="3086" w:type="dxa"/>
            <w:vAlign w:val="center"/>
          </w:tcPr>
          <w:p w14:paraId="16339B6B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-----</w:t>
            </w:r>
          </w:p>
        </w:tc>
      </w:tr>
      <w:tr w:rsidR="00763D4B" w:rsidRPr="000640CA" w14:paraId="37B5043D" w14:textId="77777777" w:rsidTr="00EE0375">
        <w:trPr>
          <w:trHeight w:val="528"/>
          <w:jc w:val="center"/>
        </w:trPr>
        <w:tc>
          <w:tcPr>
            <w:tcW w:w="1723" w:type="dxa"/>
            <w:vAlign w:val="center"/>
          </w:tcPr>
          <w:p w14:paraId="674A8136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016" w:type="dxa"/>
            <w:vAlign w:val="center"/>
          </w:tcPr>
          <w:p w14:paraId="304BDD5E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0.195</w:t>
            </w:r>
          </w:p>
        </w:tc>
        <w:tc>
          <w:tcPr>
            <w:tcW w:w="1843" w:type="dxa"/>
            <w:vAlign w:val="center"/>
          </w:tcPr>
          <w:p w14:paraId="69783670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0.62</w:t>
            </w:r>
          </w:p>
        </w:tc>
        <w:tc>
          <w:tcPr>
            <w:tcW w:w="3086" w:type="dxa"/>
            <w:vAlign w:val="center"/>
          </w:tcPr>
          <w:p w14:paraId="43CD57FB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4.6</w:t>
            </w:r>
          </w:p>
        </w:tc>
      </w:tr>
      <w:tr w:rsidR="00763D4B" w:rsidRPr="000640CA" w14:paraId="25CDF5C7" w14:textId="77777777" w:rsidTr="00EE0375">
        <w:trPr>
          <w:trHeight w:val="542"/>
          <w:jc w:val="center"/>
        </w:trPr>
        <w:tc>
          <w:tcPr>
            <w:tcW w:w="1723" w:type="dxa"/>
            <w:vAlign w:val="center"/>
          </w:tcPr>
          <w:p w14:paraId="367059A6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016" w:type="dxa"/>
            <w:vAlign w:val="center"/>
          </w:tcPr>
          <w:p w14:paraId="0F2C05B5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0.39</w:t>
            </w:r>
          </w:p>
        </w:tc>
        <w:tc>
          <w:tcPr>
            <w:tcW w:w="1843" w:type="dxa"/>
            <w:vAlign w:val="center"/>
          </w:tcPr>
          <w:p w14:paraId="26E3A069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0.60</w:t>
            </w:r>
          </w:p>
        </w:tc>
        <w:tc>
          <w:tcPr>
            <w:tcW w:w="3086" w:type="dxa"/>
            <w:vAlign w:val="center"/>
          </w:tcPr>
          <w:p w14:paraId="058DA3B4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7.7</w:t>
            </w:r>
          </w:p>
        </w:tc>
      </w:tr>
      <w:tr w:rsidR="00763D4B" w:rsidRPr="000640CA" w14:paraId="66AB682A" w14:textId="77777777" w:rsidTr="00EE0375">
        <w:trPr>
          <w:trHeight w:val="542"/>
          <w:jc w:val="center"/>
        </w:trPr>
        <w:tc>
          <w:tcPr>
            <w:tcW w:w="1723" w:type="dxa"/>
            <w:vAlign w:val="center"/>
          </w:tcPr>
          <w:p w14:paraId="695A8E69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016" w:type="dxa"/>
            <w:vAlign w:val="center"/>
          </w:tcPr>
          <w:p w14:paraId="5216380C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0.78</w:t>
            </w:r>
          </w:p>
        </w:tc>
        <w:tc>
          <w:tcPr>
            <w:tcW w:w="1843" w:type="dxa"/>
            <w:vAlign w:val="center"/>
          </w:tcPr>
          <w:p w14:paraId="3970FF66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0.55</w:t>
            </w:r>
          </w:p>
        </w:tc>
        <w:tc>
          <w:tcPr>
            <w:tcW w:w="3086" w:type="dxa"/>
            <w:vAlign w:val="center"/>
          </w:tcPr>
          <w:p w14:paraId="3F02BA21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</w:tr>
      <w:tr w:rsidR="00763D4B" w:rsidRPr="000640CA" w14:paraId="6421935B" w14:textId="77777777" w:rsidTr="00EE0375">
        <w:trPr>
          <w:trHeight w:val="528"/>
          <w:jc w:val="center"/>
        </w:trPr>
        <w:tc>
          <w:tcPr>
            <w:tcW w:w="1723" w:type="dxa"/>
            <w:vAlign w:val="center"/>
          </w:tcPr>
          <w:p w14:paraId="58C80DD7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016" w:type="dxa"/>
            <w:vAlign w:val="center"/>
          </w:tcPr>
          <w:p w14:paraId="0DC7D13E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1.56</w:t>
            </w:r>
          </w:p>
        </w:tc>
        <w:tc>
          <w:tcPr>
            <w:tcW w:w="1843" w:type="dxa"/>
            <w:vAlign w:val="center"/>
          </w:tcPr>
          <w:p w14:paraId="45B2ECB9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0.49</w:t>
            </w:r>
          </w:p>
        </w:tc>
        <w:tc>
          <w:tcPr>
            <w:tcW w:w="3086" w:type="dxa"/>
            <w:vAlign w:val="center"/>
          </w:tcPr>
          <w:p w14:paraId="7C304DB2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24.6</w:t>
            </w:r>
          </w:p>
        </w:tc>
      </w:tr>
      <w:tr w:rsidR="00763D4B" w:rsidRPr="000640CA" w14:paraId="631AB14A" w14:textId="77777777" w:rsidTr="00EE0375">
        <w:trPr>
          <w:trHeight w:val="542"/>
          <w:jc w:val="center"/>
        </w:trPr>
        <w:tc>
          <w:tcPr>
            <w:tcW w:w="1723" w:type="dxa"/>
            <w:vAlign w:val="center"/>
          </w:tcPr>
          <w:p w14:paraId="771F0743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5</w:t>
            </w:r>
          </w:p>
        </w:tc>
        <w:tc>
          <w:tcPr>
            <w:tcW w:w="2016" w:type="dxa"/>
            <w:vAlign w:val="center"/>
          </w:tcPr>
          <w:p w14:paraId="7C66832E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3.125</w:t>
            </w:r>
          </w:p>
        </w:tc>
        <w:tc>
          <w:tcPr>
            <w:tcW w:w="1843" w:type="dxa"/>
            <w:vAlign w:val="center"/>
          </w:tcPr>
          <w:p w14:paraId="03C38702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0.47</w:t>
            </w:r>
          </w:p>
        </w:tc>
        <w:tc>
          <w:tcPr>
            <w:tcW w:w="3086" w:type="dxa"/>
            <w:vAlign w:val="center"/>
          </w:tcPr>
          <w:p w14:paraId="7F1EFE9C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27.6</w:t>
            </w:r>
          </w:p>
        </w:tc>
      </w:tr>
      <w:tr w:rsidR="00763D4B" w:rsidRPr="000640CA" w14:paraId="589CF51D" w14:textId="77777777" w:rsidTr="00EE0375">
        <w:trPr>
          <w:trHeight w:val="542"/>
          <w:jc w:val="center"/>
        </w:trPr>
        <w:tc>
          <w:tcPr>
            <w:tcW w:w="1723" w:type="dxa"/>
            <w:vAlign w:val="center"/>
          </w:tcPr>
          <w:p w14:paraId="12103F39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016" w:type="dxa"/>
            <w:vAlign w:val="center"/>
          </w:tcPr>
          <w:p w14:paraId="1456314C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6.25</w:t>
            </w:r>
          </w:p>
        </w:tc>
        <w:tc>
          <w:tcPr>
            <w:tcW w:w="1843" w:type="dxa"/>
            <w:vAlign w:val="center"/>
          </w:tcPr>
          <w:p w14:paraId="49ADDDF1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0.31</w:t>
            </w:r>
          </w:p>
        </w:tc>
        <w:tc>
          <w:tcPr>
            <w:tcW w:w="3086" w:type="dxa"/>
            <w:vAlign w:val="center"/>
          </w:tcPr>
          <w:p w14:paraId="2E283C45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52</w:t>
            </w:r>
          </w:p>
        </w:tc>
      </w:tr>
      <w:tr w:rsidR="00763D4B" w:rsidRPr="000640CA" w14:paraId="14914985" w14:textId="77777777" w:rsidTr="00EE0375">
        <w:trPr>
          <w:trHeight w:val="542"/>
          <w:jc w:val="center"/>
        </w:trPr>
        <w:tc>
          <w:tcPr>
            <w:tcW w:w="1723" w:type="dxa"/>
            <w:vAlign w:val="center"/>
          </w:tcPr>
          <w:p w14:paraId="18742F68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016" w:type="dxa"/>
            <w:vAlign w:val="center"/>
          </w:tcPr>
          <w:p w14:paraId="3C4B6267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12.5</w:t>
            </w:r>
          </w:p>
        </w:tc>
        <w:tc>
          <w:tcPr>
            <w:tcW w:w="1843" w:type="dxa"/>
            <w:vAlign w:val="center"/>
          </w:tcPr>
          <w:p w14:paraId="330AD70B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0.23</w:t>
            </w:r>
          </w:p>
        </w:tc>
        <w:tc>
          <w:tcPr>
            <w:tcW w:w="3086" w:type="dxa"/>
            <w:vAlign w:val="center"/>
          </w:tcPr>
          <w:p w14:paraId="41E8A1BB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64.6</w:t>
            </w:r>
          </w:p>
        </w:tc>
      </w:tr>
      <w:tr w:rsidR="00763D4B" w:rsidRPr="000640CA" w14:paraId="4DFB155B" w14:textId="77777777" w:rsidTr="00EE0375">
        <w:trPr>
          <w:trHeight w:val="528"/>
          <w:jc w:val="center"/>
        </w:trPr>
        <w:tc>
          <w:tcPr>
            <w:tcW w:w="1723" w:type="dxa"/>
            <w:vAlign w:val="center"/>
          </w:tcPr>
          <w:p w14:paraId="24BE2AD7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2016" w:type="dxa"/>
            <w:vAlign w:val="center"/>
          </w:tcPr>
          <w:p w14:paraId="2E7E4470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843" w:type="dxa"/>
            <w:vAlign w:val="center"/>
          </w:tcPr>
          <w:p w14:paraId="3D14375B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0.17</w:t>
            </w:r>
          </w:p>
        </w:tc>
        <w:tc>
          <w:tcPr>
            <w:tcW w:w="3086" w:type="dxa"/>
            <w:vAlign w:val="center"/>
          </w:tcPr>
          <w:p w14:paraId="4B9C8084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73.8</w:t>
            </w:r>
          </w:p>
        </w:tc>
      </w:tr>
    </w:tbl>
    <w:p w14:paraId="110DF965" w14:textId="7E5A8294" w:rsidR="00172160" w:rsidRDefault="00172160" w:rsidP="005006BB">
      <w:pPr>
        <w:shd w:val="clear" w:color="auto" w:fill="FFFFFF"/>
        <w:spacing w:after="0" w:line="480" w:lineRule="auto"/>
        <w:rPr>
          <w:rFonts w:asciiTheme="majorBidi" w:hAnsiTheme="majorBidi" w:cstheme="majorBidi"/>
          <w:sz w:val="20"/>
          <w:szCs w:val="20"/>
        </w:rPr>
      </w:pPr>
    </w:p>
    <w:p w14:paraId="715061D2" w14:textId="77777777" w:rsidR="005006BB" w:rsidRDefault="005006BB" w:rsidP="005006BB">
      <w:pPr>
        <w:shd w:val="clear" w:color="auto" w:fill="FFFFFF"/>
        <w:spacing w:after="0" w:line="480" w:lineRule="auto"/>
        <w:rPr>
          <w:rFonts w:asciiTheme="majorBidi" w:hAnsiTheme="majorBidi" w:cstheme="majorBidi"/>
          <w:sz w:val="20"/>
          <w:szCs w:val="20"/>
        </w:rPr>
      </w:pPr>
    </w:p>
    <w:p w14:paraId="23C14A6A" w14:textId="167D2C55" w:rsidR="00763D4B" w:rsidRPr="005006BB" w:rsidRDefault="00763D4B" w:rsidP="005006BB">
      <w:pPr>
        <w:shd w:val="clear" w:color="auto" w:fill="FFFFFF"/>
        <w:spacing w:after="0" w:line="480" w:lineRule="auto"/>
        <w:rPr>
          <w:rFonts w:asciiTheme="majorBidi" w:hAnsiTheme="majorBidi" w:cstheme="majorBidi"/>
          <w:sz w:val="24"/>
          <w:szCs w:val="24"/>
        </w:rPr>
      </w:pPr>
      <w:bookmarkStart w:id="4" w:name="_Hlk166437488"/>
      <w:r w:rsidRPr="005006BB">
        <w:rPr>
          <w:rFonts w:asciiTheme="majorBidi" w:hAnsiTheme="majorBidi" w:cstheme="majorBidi"/>
          <w:b/>
          <w:bCs/>
          <w:sz w:val="24"/>
          <w:szCs w:val="24"/>
        </w:rPr>
        <w:t>Table</w:t>
      </w:r>
      <w:r w:rsidR="00BE4393" w:rsidRPr="005006BB">
        <w:rPr>
          <w:rFonts w:asciiTheme="majorBidi" w:hAnsiTheme="majorBidi" w:cstheme="majorBidi"/>
          <w:b/>
          <w:bCs/>
          <w:sz w:val="24"/>
          <w:szCs w:val="24"/>
        </w:rPr>
        <w:t xml:space="preserve"> S</w:t>
      </w:r>
      <w:r w:rsidRPr="005006BB">
        <w:rPr>
          <w:rFonts w:asciiTheme="majorBidi" w:hAnsiTheme="majorBidi" w:cstheme="majorBidi"/>
          <w:b/>
          <w:bCs/>
          <w:sz w:val="24"/>
          <w:szCs w:val="24"/>
        </w:rPr>
        <w:t>5</w:t>
      </w:r>
      <w:r w:rsidR="000E0EBF" w:rsidRPr="005006BB">
        <w:rPr>
          <w:rFonts w:asciiTheme="majorBidi" w:hAnsiTheme="majorBidi" w:cstheme="majorBidi"/>
          <w:sz w:val="24"/>
          <w:szCs w:val="24"/>
        </w:rPr>
        <w:t xml:space="preserve"> </w:t>
      </w:r>
      <w:r w:rsidR="00BA2F7E" w:rsidRPr="005006BB">
        <w:rPr>
          <w:rFonts w:asciiTheme="majorBidi" w:hAnsiTheme="majorBidi" w:cstheme="majorBidi"/>
          <w:sz w:val="24"/>
          <w:szCs w:val="24"/>
        </w:rPr>
        <w:t>Effect of</w:t>
      </w:r>
      <w:r w:rsidRPr="005006BB">
        <w:rPr>
          <w:rFonts w:asciiTheme="majorBidi" w:hAnsiTheme="majorBidi" w:cstheme="majorBidi"/>
          <w:i/>
          <w:iCs/>
          <w:sz w:val="24"/>
          <w:szCs w:val="24"/>
        </w:rPr>
        <w:t xml:space="preserve"> A. </w:t>
      </w:r>
      <w:proofErr w:type="spellStart"/>
      <w:r w:rsidR="000E0EBF" w:rsidRPr="005006BB">
        <w:rPr>
          <w:rFonts w:asciiTheme="majorBidi" w:hAnsiTheme="majorBidi" w:cstheme="majorBidi"/>
          <w:i/>
          <w:iCs/>
          <w:sz w:val="24"/>
          <w:szCs w:val="24"/>
        </w:rPr>
        <w:t>palaestinum</w:t>
      </w:r>
      <w:proofErr w:type="spellEnd"/>
      <w:r w:rsidR="000E0EBF" w:rsidRPr="005006BB">
        <w:rPr>
          <w:rFonts w:asciiTheme="majorBidi" w:hAnsiTheme="majorBidi" w:cstheme="majorBidi"/>
          <w:sz w:val="24"/>
          <w:szCs w:val="24"/>
        </w:rPr>
        <w:t xml:space="preserve"> </w:t>
      </w:r>
      <w:r w:rsidRPr="005006BB">
        <w:rPr>
          <w:rFonts w:asciiTheme="majorBidi" w:hAnsiTheme="majorBidi" w:cstheme="majorBidi"/>
          <w:sz w:val="24"/>
          <w:szCs w:val="24"/>
        </w:rPr>
        <w:t>spadices</w:t>
      </w:r>
      <w:r w:rsidR="006877C2" w:rsidRPr="005006BB">
        <w:rPr>
          <w:rFonts w:asciiTheme="majorBidi" w:hAnsiTheme="majorBidi" w:cstheme="majorBidi"/>
          <w:sz w:val="24"/>
          <w:szCs w:val="24"/>
        </w:rPr>
        <w:t>/</w:t>
      </w:r>
      <w:r w:rsidR="00BA2F7E" w:rsidRPr="005006BB">
        <w:rPr>
          <w:rFonts w:asciiTheme="majorBidi" w:hAnsiTheme="majorBidi" w:cstheme="majorBidi"/>
          <w:sz w:val="24"/>
          <w:szCs w:val="24"/>
        </w:rPr>
        <w:t>XAD</w:t>
      </w:r>
      <w:r w:rsidRPr="005006BB">
        <w:rPr>
          <w:rFonts w:asciiTheme="majorBidi" w:hAnsiTheme="majorBidi" w:cstheme="majorBidi"/>
          <w:sz w:val="24"/>
          <w:szCs w:val="24"/>
        </w:rPr>
        <w:t xml:space="preserve"> extract towards membrane stabilization.</w:t>
      </w:r>
    </w:p>
    <w:tbl>
      <w:tblPr>
        <w:tblStyle w:val="Tabela-Siatka"/>
        <w:tblW w:w="8719" w:type="dxa"/>
        <w:jc w:val="center"/>
        <w:tblLook w:val="04A0" w:firstRow="1" w:lastRow="0" w:firstColumn="1" w:lastColumn="0" w:noHBand="0" w:noVBand="1"/>
      </w:tblPr>
      <w:tblGrid>
        <w:gridCol w:w="1575"/>
        <w:gridCol w:w="1862"/>
        <w:gridCol w:w="1913"/>
        <w:gridCol w:w="3369"/>
      </w:tblGrid>
      <w:tr w:rsidR="00763D4B" w:rsidRPr="000640CA" w14:paraId="65D44AA7" w14:textId="77777777" w:rsidTr="00763D4B">
        <w:trPr>
          <w:trHeight w:val="620"/>
          <w:jc w:val="center"/>
        </w:trPr>
        <w:tc>
          <w:tcPr>
            <w:tcW w:w="1575" w:type="dxa"/>
            <w:vAlign w:val="center"/>
          </w:tcPr>
          <w:bookmarkEnd w:id="4"/>
          <w:p w14:paraId="49507AE8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Sample No.</w:t>
            </w:r>
          </w:p>
        </w:tc>
        <w:tc>
          <w:tcPr>
            <w:tcW w:w="1862" w:type="dxa"/>
            <w:vAlign w:val="center"/>
          </w:tcPr>
          <w:p w14:paraId="2F87EB2D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Concentrations (mg/m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913" w:type="dxa"/>
            <w:vAlign w:val="center"/>
          </w:tcPr>
          <w:p w14:paraId="0C55EF79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Absorbance at 540 nm</w:t>
            </w:r>
          </w:p>
        </w:tc>
        <w:tc>
          <w:tcPr>
            <w:tcW w:w="3369" w:type="dxa"/>
            <w:vAlign w:val="center"/>
          </w:tcPr>
          <w:p w14:paraId="57D0AB6E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% inhibition of hemolysis</w:t>
            </w:r>
          </w:p>
          <w:p w14:paraId="7B4D76D2" w14:textId="77777777" w:rsidR="00763D4B" w:rsidRPr="000640CA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100 · [OD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1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– 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2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/OD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1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].</w:t>
            </w:r>
          </w:p>
        </w:tc>
      </w:tr>
      <w:tr w:rsidR="00763D4B" w:rsidRPr="000640CA" w14:paraId="319EFBAD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1C40C5F5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Control</w:t>
            </w:r>
          </w:p>
        </w:tc>
        <w:tc>
          <w:tcPr>
            <w:tcW w:w="1862" w:type="dxa"/>
            <w:vAlign w:val="center"/>
          </w:tcPr>
          <w:p w14:paraId="7BF700F2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</w:t>
            </w:r>
            <w:r w:rsidRPr="000640CA">
              <w:rPr>
                <w:rFonts w:asciiTheme="majorBidi" w:hAnsiTheme="majorBidi" w:cstheme="majorBidi"/>
                <w:sz w:val="24"/>
                <w:szCs w:val="24"/>
              </w:rPr>
              <w:t>----</w:t>
            </w:r>
          </w:p>
        </w:tc>
        <w:tc>
          <w:tcPr>
            <w:tcW w:w="1913" w:type="dxa"/>
            <w:vAlign w:val="center"/>
          </w:tcPr>
          <w:p w14:paraId="4DEC45EA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0.65</w:t>
            </w:r>
          </w:p>
        </w:tc>
        <w:tc>
          <w:tcPr>
            <w:tcW w:w="3369" w:type="dxa"/>
            <w:vAlign w:val="center"/>
          </w:tcPr>
          <w:p w14:paraId="7C43018A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-----</w:t>
            </w:r>
          </w:p>
        </w:tc>
      </w:tr>
      <w:tr w:rsidR="00763D4B" w:rsidRPr="000640CA" w14:paraId="1625AAEB" w14:textId="77777777" w:rsidTr="00EE0375">
        <w:trPr>
          <w:trHeight w:val="479"/>
          <w:jc w:val="center"/>
        </w:trPr>
        <w:tc>
          <w:tcPr>
            <w:tcW w:w="1575" w:type="dxa"/>
            <w:vAlign w:val="center"/>
          </w:tcPr>
          <w:p w14:paraId="3B29EF18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862" w:type="dxa"/>
            <w:vAlign w:val="center"/>
          </w:tcPr>
          <w:p w14:paraId="52C63DFD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0.195</w:t>
            </w:r>
          </w:p>
        </w:tc>
        <w:tc>
          <w:tcPr>
            <w:tcW w:w="1913" w:type="dxa"/>
            <w:vAlign w:val="center"/>
          </w:tcPr>
          <w:p w14:paraId="1A44FDB0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0.60</w:t>
            </w:r>
          </w:p>
        </w:tc>
        <w:tc>
          <w:tcPr>
            <w:tcW w:w="3369" w:type="dxa"/>
            <w:vAlign w:val="center"/>
          </w:tcPr>
          <w:p w14:paraId="63C4F631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7.7</w:t>
            </w:r>
          </w:p>
        </w:tc>
      </w:tr>
      <w:tr w:rsidR="00763D4B" w:rsidRPr="000640CA" w14:paraId="2A7D81C7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3E1AA92D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862" w:type="dxa"/>
            <w:vAlign w:val="center"/>
          </w:tcPr>
          <w:p w14:paraId="1FD8F8D8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0.39</w:t>
            </w:r>
          </w:p>
        </w:tc>
        <w:tc>
          <w:tcPr>
            <w:tcW w:w="1913" w:type="dxa"/>
            <w:vAlign w:val="center"/>
          </w:tcPr>
          <w:p w14:paraId="61CF339C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0.58</w:t>
            </w:r>
          </w:p>
        </w:tc>
        <w:tc>
          <w:tcPr>
            <w:tcW w:w="3369" w:type="dxa"/>
            <w:vAlign w:val="center"/>
          </w:tcPr>
          <w:p w14:paraId="64FBC9E7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10.8</w:t>
            </w:r>
          </w:p>
        </w:tc>
      </w:tr>
      <w:tr w:rsidR="00763D4B" w:rsidRPr="000640CA" w14:paraId="5BC66F7C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2BE8877C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862" w:type="dxa"/>
            <w:vAlign w:val="center"/>
          </w:tcPr>
          <w:p w14:paraId="12A271DF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0.78</w:t>
            </w:r>
          </w:p>
        </w:tc>
        <w:tc>
          <w:tcPr>
            <w:tcW w:w="1913" w:type="dxa"/>
            <w:vAlign w:val="center"/>
          </w:tcPr>
          <w:p w14:paraId="7CF738F9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0.56</w:t>
            </w:r>
          </w:p>
        </w:tc>
        <w:tc>
          <w:tcPr>
            <w:tcW w:w="3369" w:type="dxa"/>
            <w:vAlign w:val="center"/>
          </w:tcPr>
          <w:p w14:paraId="335194CE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13.8</w:t>
            </w:r>
          </w:p>
        </w:tc>
      </w:tr>
      <w:tr w:rsidR="00763D4B" w:rsidRPr="000640CA" w14:paraId="7BF46DA1" w14:textId="77777777" w:rsidTr="00EE0375">
        <w:trPr>
          <w:trHeight w:val="479"/>
          <w:jc w:val="center"/>
        </w:trPr>
        <w:tc>
          <w:tcPr>
            <w:tcW w:w="1575" w:type="dxa"/>
            <w:vAlign w:val="center"/>
          </w:tcPr>
          <w:p w14:paraId="66AFE147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862" w:type="dxa"/>
            <w:vAlign w:val="center"/>
          </w:tcPr>
          <w:p w14:paraId="04625CF4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1.56</w:t>
            </w:r>
          </w:p>
        </w:tc>
        <w:tc>
          <w:tcPr>
            <w:tcW w:w="1913" w:type="dxa"/>
            <w:vAlign w:val="center"/>
          </w:tcPr>
          <w:p w14:paraId="4C94AF4B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0.52</w:t>
            </w:r>
          </w:p>
        </w:tc>
        <w:tc>
          <w:tcPr>
            <w:tcW w:w="3369" w:type="dxa"/>
            <w:vAlign w:val="center"/>
          </w:tcPr>
          <w:p w14:paraId="7F15A1FD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</w:tr>
      <w:tr w:rsidR="00763D4B" w:rsidRPr="000640CA" w14:paraId="26A3DC8C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6B1EAA1A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862" w:type="dxa"/>
            <w:vAlign w:val="center"/>
          </w:tcPr>
          <w:p w14:paraId="1270A7F3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3.125</w:t>
            </w:r>
          </w:p>
        </w:tc>
        <w:tc>
          <w:tcPr>
            <w:tcW w:w="1913" w:type="dxa"/>
            <w:vAlign w:val="center"/>
          </w:tcPr>
          <w:p w14:paraId="06E7DC8A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0.43</w:t>
            </w:r>
          </w:p>
        </w:tc>
        <w:tc>
          <w:tcPr>
            <w:tcW w:w="3369" w:type="dxa"/>
            <w:vAlign w:val="center"/>
          </w:tcPr>
          <w:p w14:paraId="080443A6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33.8</w:t>
            </w:r>
          </w:p>
        </w:tc>
      </w:tr>
      <w:tr w:rsidR="00763D4B" w:rsidRPr="000640CA" w14:paraId="11DAD1B4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7750A4E6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862" w:type="dxa"/>
            <w:vAlign w:val="center"/>
          </w:tcPr>
          <w:p w14:paraId="6BD2F4AD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6.25</w:t>
            </w:r>
          </w:p>
        </w:tc>
        <w:tc>
          <w:tcPr>
            <w:tcW w:w="1913" w:type="dxa"/>
            <w:vAlign w:val="center"/>
          </w:tcPr>
          <w:p w14:paraId="17018B0F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0.30</w:t>
            </w:r>
          </w:p>
        </w:tc>
        <w:tc>
          <w:tcPr>
            <w:tcW w:w="3369" w:type="dxa"/>
            <w:vAlign w:val="center"/>
          </w:tcPr>
          <w:p w14:paraId="31407BD1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53.8</w:t>
            </w:r>
          </w:p>
        </w:tc>
      </w:tr>
      <w:tr w:rsidR="00763D4B" w:rsidRPr="000640CA" w14:paraId="5A82CCC7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12AB9287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862" w:type="dxa"/>
            <w:vAlign w:val="center"/>
          </w:tcPr>
          <w:p w14:paraId="5B20F7FE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12.5</w:t>
            </w:r>
          </w:p>
        </w:tc>
        <w:tc>
          <w:tcPr>
            <w:tcW w:w="1913" w:type="dxa"/>
            <w:vAlign w:val="center"/>
          </w:tcPr>
          <w:p w14:paraId="1AD6B8E5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0.21</w:t>
            </w:r>
          </w:p>
        </w:tc>
        <w:tc>
          <w:tcPr>
            <w:tcW w:w="3369" w:type="dxa"/>
            <w:vAlign w:val="center"/>
          </w:tcPr>
          <w:p w14:paraId="3A7FF911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67.7</w:t>
            </w:r>
          </w:p>
        </w:tc>
      </w:tr>
      <w:tr w:rsidR="00763D4B" w:rsidRPr="000640CA" w14:paraId="6629FF7B" w14:textId="77777777" w:rsidTr="00EE0375">
        <w:trPr>
          <w:trHeight w:val="479"/>
          <w:jc w:val="center"/>
        </w:trPr>
        <w:tc>
          <w:tcPr>
            <w:tcW w:w="1575" w:type="dxa"/>
            <w:vAlign w:val="center"/>
          </w:tcPr>
          <w:p w14:paraId="66F6D2B2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862" w:type="dxa"/>
            <w:vAlign w:val="center"/>
          </w:tcPr>
          <w:p w14:paraId="25FDDFCA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913" w:type="dxa"/>
            <w:vAlign w:val="center"/>
          </w:tcPr>
          <w:p w14:paraId="177F1C28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0.16</w:t>
            </w:r>
          </w:p>
        </w:tc>
        <w:tc>
          <w:tcPr>
            <w:tcW w:w="3369" w:type="dxa"/>
            <w:vAlign w:val="center"/>
          </w:tcPr>
          <w:p w14:paraId="0267E0DC" w14:textId="77777777" w:rsidR="00763D4B" w:rsidRPr="000640CA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75.3</w:t>
            </w:r>
          </w:p>
        </w:tc>
      </w:tr>
    </w:tbl>
    <w:p w14:paraId="1E18711D" w14:textId="5B1A6802" w:rsidR="00172160" w:rsidRDefault="00172160" w:rsidP="005006BB">
      <w:pPr>
        <w:spacing w:after="0" w:line="360" w:lineRule="auto"/>
        <w:jc w:val="center"/>
        <w:rPr>
          <w:rFonts w:asciiTheme="majorBidi" w:hAnsiTheme="majorBidi" w:cstheme="majorBidi"/>
          <w:sz w:val="20"/>
          <w:szCs w:val="20"/>
        </w:rPr>
      </w:pPr>
    </w:p>
    <w:p w14:paraId="1F14F83C" w14:textId="77777777" w:rsidR="005006BB" w:rsidRDefault="005006BB" w:rsidP="005006BB">
      <w:pPr>
        <w:spacing w:after="0" w:line="360" w:lineRule="auto"/>
        <w:jc w:val="center"/>
        <w:rPr>
          <w:rFonts w:asciiTheme="majorBidi" w:hAnsiTheme="majorBidi" w:cstheme="majorBidi"/>
          <w:sz w:val="20"/>
          <w:szCs w:val="20"/>
        </w:rPr>
      </w:pPr>
    </w:p>
    <w:p w14:paraId="18A0205A" w14:textId="0283D1AB" w:rsidR="00763D4B" w:rsidRPr="005006BB" w:rsidRDefault="00763D4B" w:rsidP="005006BB">
      <w:pPr>
        <w:spacing w:after="0" w:line="360" w:lineRule="auto"/>
        <w:rPr>
          <w:rFonts w:asciiTheme="majorBidi" w:hAnsiTheme="majorBidi" w:cstheme="majorBidi"/>
          <w:sz w:val="24"/>
          <w:szCs w:val="24"/>
        </w:rPr>
      </w:pPr>
      <w:bookmarkStart w:id="5" w:name="_Hlk166437536"/>
      <w:r w:rsidRPr="005006BB">
        <w:rPr>
          <w:rFonts w:asciiTheme="majorBidi" w:hAnsiTheme="majorBidi" w:cstheme="majorBidi"/>
          <w:b/>
          <w:bCs/>
          <w:sz w:val="24"/>
          <w:szCs w:val="24"/>
        </w:rPr>
        <w:t>Table</w:t>
      </w:r>
      <w:r w:rsidR="00BE4393" w:rsidRPr="005006BB">
        <w:rPr>
          <w:rFonts w:asciiTheme="majorBidi" w:hAnsiTheme="majorBidi" w:cstheme="majorBidi"/>
          <w:b/>
          <w:bCs/>
          <w:sz w:val="24"/>
          <w:szCs w:val="24"/>
        </w:rPr>
        <w:t xml:space="preserve"> S</w:t>
      </w:r>
      <w:r w:rsidRPr="005006BB">
        <w:rPr>
          <w:rFonts w:asciiTheme="majorBidi" w:hAnsiTheme="majorBidi" w:cstheme="majorBidi"/>
          <w:b/>
          <w:bCs/>
          <w:sz w:val="24"/>
          <w:szCs w:val="24"/>
        </w:rPr>
        <w:t>6</w:t>
      </w:r>
      <w:r w:rsidR="000E0EBF" w:rsidRPr="005006BB">
        <w:rPr>
          <w:rFonts w:asciiTheme="majorBidi" w:hAnsiTheme="majorBidi" w:cstheme="majorBidi"/>
          <w:sz w:val="24"/>
          <w:szCs w:val="24"/>
        </w:rPr>
        <w:t xml:space="preserve"> </w:t>
      </w:r>
      <w:r w:rsidR="00427AEA" w:rsidRPr="005006BB">
        <w:rPr>
          <w:rFonts w:asciiTheme="majorBidi" w:hAnsiTheme="majorBidi" w:cstheme="majorBidi"/>
          <w:sz w:val="24"/>
          <w:szCs w:val="24"/>
        </w:rPr>
        <w:t>Effect of</w:t>
      </w:r>
      <w:r w:rsidRPr="005006BB">
        <w:rPr>
          <w:rFonts w:asciiTheme="majorBidi" w:hAnsiTheme="majorBidi" w:cstheme="majorBidi"/>
          <w:i/>
          <w:iCs/>
          <w:sz w:val="24"/>
          <w:szCs w:val="24"/>
        </w:rPr>
        <w:t xml:space="preserve"> A. </w:t>
      </w:r>
      <w:proofErr w:type="spellStart"/>
      <w:r w:rsidR="000E0EBF" w:rsidRPr="005006BB">
        <w:rPr>
          <w:rFonts w:asciiTheme="majorBidi" w:hAnsiTheme="majorBidi" w:cstheme="majorBidi"/>
          <w:i/>
          <w:iCs/>
          <w:sz w:val="24"/>
          <w:szCs w:val="24"/>
        </w:rPr>
        <w:t>palaestinum</w:t>
      </w:r>
      <w:proofErr w:type="spellEnd"/>
      <w:r w:rsidR="000E0EBF" w:rsidRPr="005006BB">
        <w:rPr>
          <w:rFonts w:asciiTheme="majorBidi" w:hAnsiTheme="majorBidi" w:cstheme="majorBidi"/>
          <w:sz w:val="24"/>
          <w:szCs w:val="24"/>
        </w:rPr>
        <w:t xml:space="preserve"> </w:t>
      </w:r>
      <w:r w:rsidRPr="005006BB">
        <w:rPr>
          <w:rFonts w:asciiTheme="majorBidi" w:hAnsiTheme="majorBidi" w:cstheme="majorBidi"/>
          <w:sz w:val="24"/>
          <w:szCs w:val="24"/>
        </w:rPr>
        <w:t>spathes crude extract towards membrane stabilization.</w:t>
      </w:r>
    </w:p>
    <w:tbl>
      <w:tblPr>
        <w:tblStyle w:val="Tabela-Siatka"/>
        <w:tblW w:w="8298" w:type="dxa"/>
        <w:jc w:val="center"/>
        <w:tblLook w:val="04A0" w:firstRow="1" w:lastRow="0" w:firstColumn="1" w:lastColumn="0" w:noHBand="0" w:noVBand="1"/>
      </w:tblPr>
      <w:tblGrid>
        <w:gridCol w:w="1575"/>
        <w:gridCol w:w="1842"/>
        <w:gridCol w:w="1985"/>
        <w:gridCol w:w="2896"/>
      </w:tblGrid>
      <w:tr w:rsidR="00763D4B" w:rsidRPr="00961967" w14:paraId="3925F80B" w14:textId="77777777" w:rsidTr="00763D4B">
        <w:trPr>
          <w:trHeight w:val="647"/>
          <w:jc w:val="center"/>
        </w:trPr>
        <w:tc>
          <w:tcPr>
            <w:tcW w:w="1575" w:type="dxa"/>
            <w:vAlign w:val="center"/>
          </w:tcPr>
          <w:bookmarkEnd w:id="5"/>
          <w:p w14:paraId="5205CCB9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Sample No.</w:t>
            </w:r>
          </w:p>
        </w:tc>
        <w:tc>
          <w:tcPr>
            <w:tcW w:w="1842" w:type="dxa"/>
            <w:vAlign w:val="center"/>
          </w:tcPr>
          <w:p w14:paraId="438BBF9B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Concentrations (mg/m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14:paraId="63427473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Absorbance at 540 nm</w:t>
            </w:r>
          </w:p>
        </w:tc>
        <w:tc>
          <w:tcPr>
            <w:tcW w:w="2896" w:type="dxa"/>
            <w:vAlign w:val="center"/>
          </w:tcPr>
          <w:p w14:paraId="077A4323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% inhibition of hemolysis</w:t>
            </w:r>
          </w:p>
          <w:p w14:paraId="786E43A5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100 · [OD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1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– 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2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/OD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1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].</w:t>
            </w:r>
          </w:p>
        </w:tc>
      </w:tr>
      <w:tr w:rsidR="00763D4B" w:rsidRPr="00961967" w14:paraId="0A3E80C9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00A99571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Control</w:t>
            </w:r>
          </w:p>
        </w:tc>
        <w:tc>
          <w:tcPr>
            <w:tcW w:w="1842" w:type="dxa"/>
            <w:vAlign w:val="center"/>
          </w:tcPr>
          <w:p w14:paraId="04D6C28E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----</w:t>
            </w:r>
          </w:p>
        </w:tc>
        <w:tc>
          <w:tcPr>
            <w:tcW w:w="1985" w:type="dxa"/>
            <w:vAlign w:val="center"/>
          </w:tcPr>
          <w:p w14:paraId="3DF28566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0.65</w:t>
            </w:r>
          </w:p>
        </w:tc>
        <w:tc>
          <w:tcPr>
            <w:tcW w:w="2896" w:type="dxa"/>
            <w:vAlign w:val="center"/>
          </w:tcPr>
          <w:p w14:paraId="1BF467CA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-----</w:t>
            </w:r>
          </w:p>
        </w:tc>
      </w:tr>
      <w:tr w:rsidR="00763D4B" w:rsidRPr="00961967" w14:paraId="102CD991" w14:textId="77777777" w:rsidTr="00EE0375">
        <w:trPr>
          <w:trHeight w:val="479"/>
          <w:jc w:val="center"/>
        </w:trPr>
        <w:tc>
          <w:tcPr>
            <w:tcW w:w="1575" w:type="dxa"/>
            <w:vAlign w:val="center"/>
          </w:tcPr>
          <w:p w14:paraId="1ADF4EAD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842" w:type="dxa"/>
            <w:vAlign w:val="center"/>
          </w:tcPr>
          <w:p w14:paraId="03DA0A68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0.195</w:t>
            </w:r>
          </w:p>
        </w:tc>
        <w:tc>
          <w:tcPr>
            <w:tcW w:w="1985" w:type="dxa"/>
            <w:vAlign w:val="center"/>
          </w:tcPr>
          <w:p w14:paraId="5ECDFD2A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0.62</w:t>
            </w:r>
          </w:p>
        </w:tc>
        <w:tc>
          <w:tcPr>
            <w:tcW w:w="2896" w:type="dxa"/>
            <w:vAlign w:val="center"/>
          </w:tcPr>
          <w:p w14:paraId="1F7615BE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4.6</w:t>
            </w:r>
          </w:p>
        </w:tc>
      </w:tr>
      <w:tr w:rsidR="00763D4B" w:rsidRPr="00961967" w14:paraId="73104870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23A3445A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2" w:type="dxa"/>
            <w:vAlign w:val="center"/>
          </w:tcPr>
          <w:p w14:paraId="4981FEC5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0.39</w:t>
            </w:r>
          </w:p>
        </w:tc>
        <w:tc>
          <w:tcPr>
            <w:tcW w:w="1985" w:type="dxa"/>
            <w:vAlign w:val="center"/>
          </w:tcPr>
          <w:p w14:paraId="1B17AFC0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0.60</w:t>
            </w:r>
          </w:p>
        </w:tc>
        <w:tc>
          <w:tcPr>
            <w:tcW w:w="2896" w:type="dxa"/>
            <w:vAlign w:val="center"/>
          </w:tcPr>
          <w:p w14:paraId="76BE069A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7.7</w:t>
            </w:r>
          </w:p>
        </w:tc>
      </w:tr>
      <w:tr w:rsidR="00763D4B" w:rsidRPr="00961967" w14:paraId="3B51F5A4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52B7F2B0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14:paraId="75E62978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0.78</w:t>
            </w:r>
          </w:p>
        </w:tc>
        <w:tc>
          <w:tcPr>
            <w:tcW w:w="1985" w:type="dxa"/>
            <w:vAlign w:val="center"/>
          </w:tcPr>
          <w:p w14:paraId="19D1D124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0.57</w:t>
            </w:r>
          </w:p>
        </w:tc>
        <w:tc>
          <w:tcPr>
            <w:tcW w:w="2896" w:type="dxa"/>
            <w:vAlign w:val="center"/>
          </w:tcPr>
          <w:p w14:paraId="2150FEF6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12.3</w:t>
            </w:r>
          </w:p>
        </w:tc>
      </w:tr>
      <w:tr w:rsidR="00763D4B" w:rsidRPr="00961967" w14:paraId="7CE3E5AB" w14:textId="77777777" w:rsidTr="00EE0375">
        <w:trPr>
          <w:trHeight w:val="479"/>
          <w:jc w:val="center"/>
        </w:trPr>
        <w:tc>
          <w:tcPr>
            <w:tcW w:w="1575" w:type="dxa"/>
            <w:vAlign w:val="center"/>
          </w:tcPr>
          <w:p w14:paraId="524958FD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842" w:type="dxa"/>
            <w:vAlign w:val="center"/>
          </w:tcPr>
          <w:p w14:paraId="62E7B587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1.56</w:t>
            </w:r>
          </w:p>
        </w:tc>
        <w:tc>
          <w:tcPr>
            <w:tcW w:w="1985" w:type="dxa"/>
            <w:vAlign w:val="center"/>
          </w:tcPr>
          <w:p w14:paraId="6E2BF127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0.54</w:t>
            </w:r>
          </w:p>
        </w:tc>
        <w:tc>
          <w:tcPr>
            <w:tcW w:w="2896" w:type="dxa"/>
            <w:vAlign w:val="center"/>
          </w:tcPr>
          <w:p w14:paraId="26CF61B3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16.9</w:t>
            </w:r>
          </w:p>
        </w:tc>
      </w:tr>
      <w:tr w:rsidR="00763D4B" w:rsidRPr="00961967" w14:paraId="5F387D2C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4DEEC290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14:paraId="5BAAE873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3.125</w:t>
            </w:r>
          </w:p>
        </w:tc>
        <w:tc>
          <w:tcPr>
            <w:tcW w:w="1985" w:type="dxa"/>
            <w:vAlign w:val="center"/>
          </w:tcPr>
          <w:p w14:paraId="46A47153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0.49</w:t>
            </w:r>
          </w:p>
        </w:tc>
        <w:tc>
          <w:tcPr>
            <w:tcW w:w="2896" w:type="dxa"/>
            <w:vAlign w:val="center"/>
          </w:tcPr>
          <w:p w14:paraId="2D9C460F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24.6</w:t>
            </w:r>
          </w:p>
        </w:tc>
      </w:tr>
      <w:tr w:rsidR="00763D4B" w:rsidRPr="00961967" w14:paraId="186A4425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1526E504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842" w:type="dxa"/>
            <w:vAlign w:val="center"/>
          </w:tcPr>
          <w:p w14:paraId="102C90BD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6.25</w:t>
            </w:r>
          </w:p>
        </w:tc>
        <w:tc>
          <w:tcPr>
            <w:tcW w:w="1985" w:type="dxa"/>
            <w:vAlign w:val="center"/>
          </w:tcPr>
          <w:p w14:paraId="18B964AD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0.33</w:t>
            </w:r>
          </w:p>
        </w:tc>
        <w:tc>
          <w:tcPr>
            <w:tcW w:w="2896" w:type="dxa"/>
            <w:vAlign w:val="center"/>
          </w:tcPr>
          <w:p w14:paraId="1B57F54D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49</w:t>
            </w:r>
          </w:p>
        </w:tc>
      </w:tr>
      <w:tr w:rsidR="00763D4B" w:rsidRPr="00961967" w14:paraId="211A165C" w14:textId="77777777" w:rsidTr="00EE0375">
        <w:trPr>
          <w:trHeight w:val="491"/>
          <w:jc w:val="center"/>
        </w:trPr>
        <w:tc>
          <w:tcPr>
            <w:tcW w:w="1575" w:type="dxa"/>
            <w:vAlign w:val="center"/>
          </w:tcPr>
          <w:p w14:paraId="3FC5099F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842" w:type="dxa"/>
            <w:vAlign w:val="center"/>
          </w:tcPr>
          <w:p w14:paraId="050EEBDC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12.5</w:t>
            </w:r>
          </w:p>
        </w:tc>
        <w:tc>
          <w:tcPr>
            <w:tcW w:w="1985" w:type="dxa"/>
            <w:vAlign w:val="center"/>
          </w:tcPr>
          <w:p w14:paraId="287B1B42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0.24</w:t>
            </w:r>
          </w:p>
        </w:tc>
        <w:tc>
          <w:tcPr>
            <w:tcW w:w="2896" w:type="dxa"/>
            <w:vAlign w:val="center"/>
          </w:tcPr>
          <w:p w14:paraId="15D17FA2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63</w:t>
            </w:r>
          </w:p>
        </w:tc>
      </w:tr>
      <w:tr w:rsidR="00763D4B" w:rsidRPr="00961967" w14:paraId="27BDB996" w14:textId="77777777" w:rsidTr="00EE0375">
        <w:trPr>
          <w:trHeight w:val="479"/>
          <w:jc w:val="center"/>
        </w:trPr>
        <w:tc>
          <w:tcPr>
            <w:tcW w:w="1575" w:type="dxa"/>
            <w:vAlign w:val="center"/>
          </w:tcPr>
          <w:p w14:paraId="00D89D38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842" w:type="dxa"/>
            <w:vAlign w:val="center"/>
          </w:tcPr>
          <w:p w14:paraId="11142000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985" w:type="dxa"/>
            <w:vAlign w:val="center"/>
          </w:tcPr>
          <w:p w14:paraId="4C1C4B62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0.19</w:t>
            </w:r>
          </w:p>
        </w:tc>
        <w:tc>
          <w:tcPr>
            <w:tcW w:w="2896" w:type="dxa"/>
            <w:vAlign w:val="center"/>
          </w:tcPr>
          <w:p w14:paraId="7484DA75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70.7</w:t>
            </w:r>
          </w:p>
        </w:tc>
      </w:tr>
    </w:tbl>
    <w:p w14:paraId="55A3FFC0" w14:textId="052E1544" w:rsidR="00763D4B" w:rsidRDefault="00763D4B" w:rsidP="005006BB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</w:p>
    <w:p w14:paraId="53F272E5" w14:textId="77777777" w:rsidR="005006BB" w:rsidRDefault="005006BB" w:rsidP="005006BB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</w:p>
    <w:p w14:paraId="281BFE19" w14:textId="77777777" w:rsidR="00172160" w:rsidRDefault="00172160" w:rsidP="005006BB">
      <w:pPr>
        <w:spacing w:after="0"/>
        <w:jc w:val="center"/>
        <w:rPr>
          <w:rFonts w:asciiTheme="majorBidi" w:hAnsiTheme="majorBidi" w:cstheme="majorBidi"/>
          <w:sz w:val="20"/>
          <w:szCs w:val="20"/>
        </w:rPr>
      </w:pPr>
    </w:p>
    <w:p w14:paraId="3485655E" w14:textId="73C726AB" w:rsidR="00763D4B" w:rsidRDefault="00763D4B" w:rsidP="005006BB">
      <w:pPr>
        <w:spacing w:after="0"/>
        <w:rPr>
          <w:rFonts w:asciiTheme="majorBidi" w:hAnsiTheme="majorBidi" w:cstheme="majorBidi"/>
          <w:sz w:val="24"/>
          <w:szCs w:val="24"/>
        </w:rPr>
      </w:pPr>
      <w:bookmarkStart w:id="6" w:name="_Hlk166437560"/>
      <w:r w:rsidRPr="005006BB">
        <w:rPr>
          <w:rFonts w:asciiTheme="majorBidi" w:hAnsiTheme="majorBidi" w:cstheme="majorBidi"/>
          <w:b/>
          <w:bCs/>
          <w:sz w:val="24"/>
          <w:szCs w:val="24"/>
        </w:rPr>
        <w:t>Table</w:t>
      </w:r>
      <w:r w:rsidR="00BE4393" w:rsidRPr="005006BB">
        <w:rPr>
          <w:rFonts w:asciiTheme="majorBidi" w:hAnsiTheme="majorBidi" w:cstheme="majorBidi"/>
          <w:b/>
          <w:bCs/>
          <w:sz w:val="24"/>
          <w:szCs w:val="24"/>
        </w:rPr>
        <w:t xml:space="preserve"> S</w:t>
      </w:r>
      <w:r w:rsidRPr="005006BB">
        <w:rPr>
          <w:rFonts w:asciiTheme="majorBidi" w:hAnsiTheme="majorBidi" w:cstheme="majorBidi"/>
          <w:b/>
          <w:bCs/>
          <w:sz w:val="24"/>
          <w:szCs w:val="24"/>
        </w:rPr>
        <w:t>7</w:t>
      </w:r>
      <w:r w:rsidR="000E0EBF" w:rsidRPr="005006BB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5006BB">
        <w:rPr>
          <w:rFonts w:asciiTheme="majorBidi" w:hAnsiTheme="majorBidi" w:cstheme="majorBidi"/>
          <w:sz w:val="24"/>
          <w:szCs w:val="24"/>
        </w:rPr>
        <w:t xml:space="preserve">Effect of </w:t>
      </w:r>
      <w:r w:rsidR="006877C2" w:rsidRPr="005006BB">
        <w:rPr>
          <w:rFonts w:asciiTheme="majorBidi" w:hAnsiTheme="majorBidi" w:cstheme="majorBidi"/>
          <w:sz w:val="24"/>
          <w:szCs w:val="24"/>
        </w:rPr>
        <w:t>a</w:t>
      </w:r>
      <w:r w:rsidRPr="005006BB">
        <w:rPr>
          <w:rFonts w:asciiTheme="majorBidi" w:hAnsiTheme="majorBidi" w:cstheme="majorBidi"/>
          <w:sz w:val="24"/>
          <w:szCs w:val="24"/>
        </w:rPr>
        <w:t>cetylsalicylic acid towards membrane stabilization.</w:t>
      </w:r>
    </w:p>
    <w:bookmarkEnd w:id="6"/>
    <w:p w14:paraId="3A235406" w14:textId="77777777" w:rsidR="005006BB" w:rsidRPr="005006BB" w:rsidRDefault="005006BB" w:rsidP="005006BB">
      <w:pPr>
        <w:spacing w:after="0"/>
        <w:rPr>
          <w:rFonts w:asciiTheme="majorBidi" w:hAnsiTheme="majorBidi" w:cstheme="majorBidi"/>
          <w:sz w:val="24"/>
          <w:szCs w:val="24"/>
        </w:rPr>
      </w:pPr>
    </w:p>
    <w:tbl>
      <w:tblPr>
        <w:tblStyle w:val="Tabela-Siatka"/>
        <w:tblW w:w="8601" w:type="dxa"/>
        <w:jc w:val="center"/>
        <w:tblLook w:val="04A0" w:firstRow="1" w:lastRow="0" w:firstColumn="1" w:lastColumn="0" w:noHBand="0" w:noVBand="1"/>
      </w:tblPr>
      <w:tblGrid>
        <w:gridCol w:w="1471"/>
        <w:gridCol w:w="2126"/>
        <w:gridCol w:w="1843"/>
        <w:gridCol w:w="3161"/>
      </w:tblGrid>
      <w:tr w:rsidR="00763D4B" w:rsidRPr="00961967" w14:paraId="1DFF879D" w14:textId="77777777" w:rsidTr="00763D4B">
        <w:trPr>
          <w:trHeight w:val="593"/>
          <w:jc w:val="center"/>
        </w:trPr>
        <w:tc>
          <w:tcPr>
            <w:tcW w:w="1471" w:type="dxa"/>
            <w:vAlign w:val="center"/>
          </w:tcPr>
          <w:p w14:paraId="7C8E91A0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Sample No.</w:t>
            </w:r>
          </w:p>
        </w:tc>
        <w:tc>
          <w:tcPr>
            <w:tcW w:w="2126" w:type="dxa"/>
            <w:vAlign w:val="center"/>
          </w:tcPr>
          <w:p w14:paraId="04759619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concentration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 xml:space="preserve"> (mg/m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14:paraId="2E0BF102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Absorbance at 540 nm</w:t>
            </w:r>
          </w:p>
        </w:tc>
        <w:tc>
          <w:tcPr>
            <w:tcW w:w="3161" w:type="dxa"/>
            <w:vAlign w:val="center"/>
          </w:tcPr>
          <w:p w14:paraId="1B29AED9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% inhibition of hemolysis</w:t>
            </w:r>
          </w:p>
          <w:p w14:paraId="29257B7F" w14:textId="77777777" w:rsidR="00763D4B" w:rsidRPr="00961967" w:rsidRDefault="00763D4B" w:rsidP="005006B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100 · [OD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1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– 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2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/OD</w:t>
            </w:r>
            <w:r w:rsidRPr="000E213D">
              <w:rPr>
                <w:rFonts w:asciiTheme="majorBidi" w:hAnsiTheme="majorBidi" w:cstheme="majorBidi"/>
                <w:sz w:val="24"/>
                <w:szCs w:val="24"/>
                <w:vertAlign w:val="subscript"/>
              </w:rPr>
              <w:t>1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].</w:t>
            </w:r>
          </w:p>
        </w:tc>
      </w:tr>
      <w:tr w:rsidR="00763D4B" w:rsidRPr="00961967" w14:paraId="7B6A1924" w14:textId="77777777" w:rsidTr="00EE0375">
        <w:trPr>
          <w:trHeight w:val="542"/>
          <w:jc w:val="center"/>
        </w:trPr>
        <w:tc>
          <w:tcPr>
            <w:tcW w:w="1471" w:type="dxa"/>
            <w:vAlign w:val="center"/>
          </w:tcPr>
          <w:p w14:paraId="6F0248A8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control</w:t>
            </w:r>
          </w:p>
        </w:tc>
        <w:tc>
          <w:tcPr>
            <w:tcW w:w="2126" w:type="dxa"/>
            <w:vAlign w:val="center"/>
          </w:tcPr>
          <w:p w14:paraId="45AA3ED4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-</w:t>
            </w:r>
            <w:r w:rsidRPr="00961967">
              <w:rPr>
                <w:rFonts w:asciiTheme="majorBidi" w:hAnsiTheme="majorBidi" w:cstheme="majorBidi"/>
                <w:sz w:val="24"/>
                <w:szCs w:val="24"/>
              </w:rPr>
              <w:t>----</w:t>
            </w:r>
          </w:p>
        </w:tc>
        <w:tc>
          <w:tcPr>
            <w:tcW w:w="1843" w:type="dxa"/>
            <w:vAlign w:val="center"/>
          </w:tcPr>
          <w:p w14:paraId="2F393723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0.65</w:t>
            </w:r>
          </w:p>
        </w:tc>
        <w:tc>
          <w:tcPr>
            <w:tcW w:w="3161" w:type="dxa"/>
            <w:vAlign w:val="center"/>
          </w:tcPr>
          <w:p w14:paraId="410517AD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640CA">
              <w:rPr>
                <w:rFonts w:asciiTheme="majorBidi" w:hAnsiTheme="majorBidi" w:cstheme="majorBidi"/>
                <w:sz w:val="24"/>
                <w:szCs w:val="24"/>
              </w:rPr>
              <w:t>-----</w:t>
            </w:r>
          </w:p>
        </w:tc>
      </w:tr>
      <w:tr w:rsidR="00763D4B" w:rsidRPr="00961967" w14:paraId="6770999B" w14:textId="77777777" w:rsidTr="00EE0375">
        <w:trPr>
          <w:trHeight w:val="528"/>
          <w:jc w:val="center"/>
        </w:trPr>
        <w:tc>
          <w:tcPr>
            <w:tcW w:w="1471" w:type="dxa"/>
            <w:vAlign w:val="center"/>
          </w:tcPr>
          <w:p w14:paraId="30537D5B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0DFCC887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0.195</w:t>
            </w:r>
          </w:p>
        </w:tc>
        <w:tc>
          <w:tcPr>
            <w:tcW w:w="1843" w:type="dxa"/>
            <w:vAlign w:val="center"/>
          </w:tcPr>
          <w:p w14:paraId="35A5ACEC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0.59</w:t>
            </w:r>
          </w:p>
        </w:tc>
        <w:tc>
          <w:tcPr>
            <w:tcW w:w="3161" w:type="dxa"/>
            <w:vAlign w:val="center"/>
          </w:tcPr>
          <w:p w14:paraId="2FE7B752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9.2</w:t>
            </w:r>
          </w:p>
        </w:tc>
      </w:tr>
      <w:tr w:rsidR="00763D4B" w:rsidRPr="00961967" w14:paraId="14C78954" w14:textId="77777777" w:rsidTr="00EE0375">
        <w:trPr>
          <w:trHeight w:val="542"/>
          <w:jc w:val="center"/>
        </w:trPr>
        <w:tc>
          <w:tcPr>
            <w:tcW w:w="1471" w:type="dxa"/>
            <w:vAlign w:val="center"/>
          </w:tcPr>
          <w:p w14:paraId="65C1C0D3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50F3F9C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0.39</w:t>
            </w:r>
          </w:p>
        </w:tc>
        <w:tc>
          <w:tcPr>
            <w:tcW w:w="1843" w:type="dxa"/>
            <w:vAlign w:val="center"/>
          </w:tcPr>
          <w:p w14:paraId="45081F29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0.54</w:t>
            </w:r>
          </w:p>
        </w:tc>
        <w:tc>
          <w:tcPr>
            <w:tcW w:w="3161" w:type="dxa"/>
            <w:vAlign w:val="center"/>
          </w:tcPr>
          <w:p w14:paraId="63A0396A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16.9</w:t>
            </w:r>
          </w:p>
        </w:tc>
      </w:tr>
      <w:tr w:rsidR="00763D4B" w:rsidRPr="00961967" w14:paraId="348EE276" w14:textId="77777777" w:rsidTr="00EE0375">
        <w:trPr>
          <w:trHeight w:val="542"/>
          <w:jc w:val="center"/>
        </w:trPr>
        <w:tc>
          <w:tcPr>
            <w:tcW w:w="1471" w:type="dxa"/>
            <w:vAlign w:val="center"/>
          </w:tcPr>
          <w:p w14:paraId="45EC0B9F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0B869DC5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0.78</w:t>
            </w:r>
          </w:p>
        </w:tc>
        <w:tc>
          <w:tcPr>
            <w:tcW w:w="1843" w:type="dxa"/>
            <w:vAlign w:val="center"/>
          </w:tcPr>
          <w:p w14:paraId="465F3B39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0.53</w:t>
            </w:r>
          </w:p>
        </w:tc>
        <w:tc>
          <w:tcPr>
            <w:tcW w:w="3161" w:type="dxa"/>
            <w:vAlign w:val="center"/>
          </w:tcPr>
          <w:p w14:paraId="4E6FDD70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</w:tr>
      <w:tr w:rsidR="00763D4B" w:rsidRPr="00961967" w14:paraId="1F0F854F" w14:textId="77777777" w:rsidTr="00EE0375">
        <w:trPr>
          <w:trHeight w:val="528"/>
          <w:jc w:val="center"/>
        </w:trPr>
        <w:tc>
          <w:tcPr>
            <w:tcW w:w="1471" w:type="dxa"/>
            <w:vAlign w:val="center"/>
          </w:tcPr>
          <w:p w14:paraId="68929B5C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14:paraId="5B5F1819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1.56</w:t>
            </w:r>
          </w:p>
        </w:tc>
        <w:tc>
          <w:tcPr>
            <w:tcW w:w="1843" w:type="dxa"/>
            <w:vAlign w:val="center"/>
          </w:tcPr>
          <w:p w14:paraId="6A2C64B3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0.48</w:t>
            </w:r>
          </w:p>
        </w:tc>
        <w:tc>
          <w:tcPr>
            <w:tcW w:w="3161" w:type="dxa"/>
            <w:vAlign w:val="center"/>
          </w:tcPr>
          <w:p w14:paraId="44201D44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</w:tr>
      <w:tr w:rsidR="00763D4B" w:rsidRPr="00961967" w14:paraId="66B5F876" w14:textId="77777777" w:rsidTr="00EE0375">
        <w:trPr>
          <w:trHeight w:val="542"/>
          <w:jc w:val="center"/>
        </w:trPr>
        <w:tc>
          <w:tcPr>
            <w:tcW w:w="1471" w:type="dxa"/>
            <w:vAlign w:val="center"/>
          </w:tcPr>
          <w:p w14:paraId="3179E5BE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2C6F6CC9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3.125</w:t>
            </w:r>
          </w:p>
        </w:tc>
        <w:tc>
          <w:tcPr>
            <w:tcW w:w="1843" w:type="dxa"/>
            <w:vAlign w:val="center"/>
          </w:tcPr>
          <w:p w14:paraId="49AD2ECA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0.39</w:t>
            </w:r>
          </w:p>
        </w:tc>
        <w:tc>
          <w:tcPr>
            <w:tcW w:w="3161" w:type="dxa"/>
            <w:vAlign w:val="center"/>
          </w:tcPr>
          <w:p w14:paraId="13E8D812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40</w:t>
            </w:r>
          </w:p>
        </w:tc>
      </w:tr>
      <w:tr w:rsidR="00763D4B" w:rsidRPr="00961967" w14:paraId="1F0C8477" w14:textId="77777777" w:rsidTr="00EE0375">
        <w:trPr>
          <w:trHeight w:val="542"/>
          <w:jc w:val="center"/>
        </w:trPr>
        <w:tc>
          <w:tcPr>
            <w:tcW w:w="1471" w:type="dxa"/>
            <w:vAlign w:val="center"/>
          </w:tcPr>
          <w:p w14:paraId="6E09C378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14:paraId="079CD56C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6.25</w:t>
            </w:r>
          </w:p>
        </w:tc>
        <w:tc>
          <w:tcPr>
            <w:tcW w:w="1843" w:type="dxa"/>
            <w:vAlign w:val="center"/>
          </w:tcPr>
          <w:p w14:paraId="26B44968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0.28</w:t>
            </w:r>
          </w:p>
        </w:tc>
        <w:tc>
          <w:tcPr>
            <w:tcW w:w="3161" w:type="dxa"/>
            <w:vAlign w:val="center"/>
          </w:tcPr>
          <w:p w14:paraId="6D70E4F5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56.9</w:t>
            </w:r>
          </w:p>
        </w:tc>
      </w:tr>
      <w:tr w:rsidR="00763D4B" w:rsidRPr="00961967" w14:paraId="77E712DB" w14:textId="77777777" w:rsidTr="00EE0375">
        <w:trPr>
          <w:trHeight w:val="542"/>
          <w:jc w:val="center"/>
        </w:trPr>
        <w:tc>
          <w:tcPr>
            <w:tcW w:w="1471" w:type="dxa"/>
            <w:vAlign w:val="center"/>
          </w:tcPr>
          <w:p w14:paraId="3E428DA4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126" w:type="dxa"/>
            <w:vAlign w:val="center"/>
          </w:tcPr>
          <w:p w14:paraId="1A40A033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12.5</w:t>
            </w:r>
          </w:p>
        </w:tc>
        <w:tc>
          <w:tcPr>
            <w:tcW w:w="1843" w:type="dxa"/>
            <w:vAlign w:val="center"/>
          </w:tcPr>
          <w:p w14:paraId="3C4E9347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0.20</w:t>
            </w:r>
          </w:p>
        </w:tc>
        <w:tc>
          <w:tcPr>
            <w:tcW w:w="3161" w:type="dxa"/>
            <w:vAlign w:val="center"/>
          </w:tcPr>
          <w:p w14:paraId="2D74E0F6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69</w:t>
            </w:r>
          </w:p>
        </w:tc>
      </w:tr>
      <w:tr w:rsidR="00763D4B" w:rsidRPr="00961967" w14:paraId="557B7E42" w14:textId="77777777" w:rsidTr="00EE0375">
        <w:trPr>
          <w:trHeight w:val="528"/>
          <w:jc w:val="center"/>
        </w:trPr>
        <w:tc>
          <w:tcPr>
            <w:tcW w:w="1471" w:type="dxa"/>
            <w:vAlign w:val="center"/>
          </w:tcPr>
          <w:p w14:paraId="76CB656C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2126" w:type="dxa"/>
            <w:vAlign w:val="center"/>
          </w:tcPr>
          <w:p w14:paraId="73FEE8D3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843" w:type="dxa"/>
            <w:vAlign w:val="center"/>
          </w:tcPr>
          <w:p w14:paraId="1536EBF4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0.14</w:t>
            </w:r>
          </w:p>
        </w:tc>
        <w:tc>
          <w:tcPr>
            <w:tcW w:w="3161" w:type="dxa"/>
            <w:vAlign w:val="center"/>
          </w:tcPr>
          <w:p w14:paraId="7706A882" w14:textId="77777777" w:rsidR="00763D4B" w:rsidRPr="00961967" w:rsidRDefault="00763D4B" w:rsidP="005006BB">
            <w:pPr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61967">
              <w:rPr>
                <w:rFonts w:asciiTheme="majorBidi" w:hAnsiTheme="majorBidi" w:cstheme="majorBidi"/>
                <w:sz w:val="24"/>
                <w:szCs w:val="24"/>
              </w:rPr>
              <w:t>78</w:t>
            </w:r>
          </w:p>
        </w:tc>
      </w:tr>
    </w:tbl>
    <w:p w14:paraId="0BC4A08D" w14:textId="77777777" w:rsidR="00763D4B" w:rsidRDefault="00763D4B" w:rsidP="005006B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sectPr w:rsidR="00763D4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79"/>
    <w:rsid w:val="00086313"/>
    <w:rsid w:val="000E0EBF"/>
    <w:rsid w:val="000F7C8C"/>
    <w:rsid w:val="0013152D"/>
    <w:rsid w:val="00162DAC"/>
    <w:rsid w:val="00172160"/>
    <w:rsid w:val="00205629"/>
    <w:rsid w:val="003454A3"/>
    <w:rsid w:val="00347C9F"/>
    <w:rsid w:val="00427AEA"/>
    <w:rsid w:val="0043268E"/>
    <w:rsid w:val="0044339A"/>
    <w:rsid w:val="004945F3"/>
    <w:rsid w:val="004C3AE5"/>
    <w:rsid w:val="005006BB"/>
    <w:rsid w:val="00592E80"/>
    <w:rsid w:val="005B0D9A"/>
    <w:rsid w:val="006877C2"/>
    <w:rsid w:val="006C69AB"/>
    <w:rsid w:val="006D2388"/>
    <w:rsid w:val="00763D4B"/>
    <w:rsid w:val="00797038"/>
    <w:rsid w:val="0084463E"/>
    <w:rsid w:val="00925BE2"/>
    <w:rsid w:val="009F3DBD"/>
    <w:rsid w:val="00A63E28"/>
    <w:rsid w:val="00A82D38"/>
    <w:rsid w:val="00B03722"/>
    <w:rsid w:val="00B535C0"/>
    <w:rsid w:val="00BA2F7E"/>
    <w:rsid w:val="00BA683A"/>
    <w:rsid w:val="00BE4393"/>
    <w:rsid w:val="00C671CE"/>
    <w:rsid w:val="00CA4E14"/>
    <w:rsid w:val="00CB20D2"/>
    <w:rsid w:val="00D4339C"/>
    <w:rsid w:val="00E1461C"/>
    <w:rsid w:val="00E17679"/>
    <w:rsid w:val="00F008A4"/>
    <w:rsid w:val="00FE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98199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7679"/>
    <w:rPr>
      <w:rFonts w:eastAsiaTheme="minorEastAsia"/>
      <w:lang w:val="en-C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C69A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title">
    <w:name w:val="Article title"/>
    <w:basedOn w:val="Normalny"/>
    <w:next w:val="Normalny"/>
    <w:qFormat/>
    <w:rsid w:val="00A63E28"/>
    <w:pPr>
      <w:spacing w:after="120" w:line="360" w:lineRule="auto"/>
    </w:pPr>
    <w:rPr>
      <w:rFonts w:ascii="Times New Roman" w:eastAsia="Times New Roman" w:hAnsi="Times New Roman" w:cs="Times New Roman"/>
      <w:b/>
      <w:sz w:val="28"/>
      <w:szCs w:val="24"/>
      <w:lang w:val="en-GB" w:eastAsia="en-GB"/>
    </w:rPr>
  </w:style>
  <w:style w:type="paragraph" w:customStyle="1" w:styleId="Authornames">
    <w:name w:val="Author names"/>
    <w:basedOn w:val="Normalny"/>
    <w:next w:val="Normalny"/>
    <w:qFormat/>
    <w:rsid w:val="00A63E28"/>
    <w:pPr>
      <w:spacing w:before="240" w:after="0" w:line="360" w:lineRule="auto"/>
    </w:pPr>
    <w:rPr>
      <w:rFonts w:ascii="Times New Roman" w:eastAsia="Times New Roman" w:hAnsi="Times New Roman" w:cs="Times New Roman"/>
      <w:sz w:val="28"/>
      <w:szCs w:val="24"/>
      <w:lang w:val="en-GB" w:eastAsia="en-GB"/>
    </w:rPr>
  </w:style>
  <w:style w:type="paragraph" w:customStyle="1" w:styleId="Affiliation">
    <w:name w:val="Affiliation"/>
    <w:basedOn w:val="Normalny"/>
    <w:qFormat/>
    <w:rsid w:val="00A63E28"/>
    <w:pPr>
      <w:spacing w:before="240" w:after="0" w:line="360" w:lineRule="auto"/>
    </w:pPr>
    <w:rPr>
      <w:rFonts w:ascii="Times New Roman" w:eastAsia="Times New Roman" w:hAnsi="Times New Roman" w:cs="Times New Roman"/>
      <w:i/>
      <w:sz w:val="24"/>
      <w:szCs w:val="24"/>
      <w:lang w:val="en-GB" w:eastAsia="en-GB"/>
    </w:rPr>
  </w:style>
  <w:style w:type="paragraph" w:customStyle="1" w:styleId="Abstract">
    <w:name w:val="Abstract"/>
    <w:basedOn w:val="Normalny"/>
    <w:next w:val="Normalny"/>
    <w:qFormat/>
    <w:rsid w:val="00A63E28"/>
    <w:pPr>
      <w:spacing w:before="360" w:after="300" w:line="360" w:lineRule="auto"/>
      <w:ind w:left="720" w:right="567"/>
    </w:pPr>
    <w:rPr>
      <w:rFonts w:ascii="Times New Roman" w:eastAsia="Times New Roman" w:hAnsi="Times New Roman" w:cs="Times New Roman"/>
      <w:szCs w:val="24"/>
      <w:lang w:val="en-GB" w:eastAsia="en-GB"/>
    </w:rPr>
  </w:style>
  <w:style w:type="character" w:styleId="Hipercze">
    <w:name w:val="Hyperlink"/>
    <w:basedOn w:val="Domylnaczcionkaakapitu"/>
    <w:uiPriority w:val="99"/>
    <w:unhideWhenUsed/>
    <w:rsid w:val="00A63E28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43268E"/>
    <w:pPr>
      <w:spacing w:after="0" w:line="240" w:lineRule="auto"/>
    </w:pPr>
    <w:rPr>
      <w:rFonts w:eastAsiaTheme="minorEastAsia"/>
      <w:lang w:val="en-C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0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EBF"/>
    <w:rPr>
      <w:rFonts w:ascii="Segoe UI" w:eastAsiaTheme="minorEastAsia" w:hAnsi="Segoe UI" w:cs="Segoe UI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400</Words>
  <Characters>1878</Characters>
  <Application>Microsoft Office Word</Application>
  <DocSecurity>0</DocSecurity>
  <Lines>313</Lines>
  <Paragraphs>284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2024-03-07T19:34:00Z</dcterms:created>
  <dcterms:modified xsi:type="dcterms:W3CDTF">2024-05-28T20:48:00Z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edb69702a6209132968c21788742600d1644836ebf0fce73d6f815f826d118e2</vt:lpwstr>
  </property>
</Properties>
</file>